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00" w:beforeAutospacing="1" w:after="100" w:afterAutospacing="1"/>
        <w:jc w:val="center"/>
        <w:outlineLvl w:val="1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关于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2020</w:t>
      </w:r>
      <w:r>
        <w:rPr>
          <w:rFonts w:ascii="宋体" w:hAnsi="宋体" w:eastAsia="宋体" w:cs="宋体"/>
          <w:b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12</w:t>
      </w:r>
      <w:r>
        <w:rPr>
          <w:rFonts w:ascii="宋体" w:hAnsi="宋体" w:eastAsia="宋体" w:cs="宋体"/>
          <w:b/>
          <w:bCs/>
          <w:sz w:val="32"/>
          <w:szCs w:val="32"/>
        </w:rPr>
        <w:t>月全国大学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英</w:t>
      </w:r>
      <w:r>
        <w:rPr>
          <w:rFonts w:ascii="宋体" w:hAnsi="宋体" w:eastAsia="宋体" w:cs="宋体"/>
          <w:b/>
          <w:bCs/>
          <w:sz w:val="32"/>
          <w:szCs w:val="32"/>
        </w:rPr>
        <w:t>语四六级考试报名的通知</w:t>
      </w:r>
    </w:p>
    <w:tbl>
      <w:tblPr>
        <w:tblStyle w:val="7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各相关单位：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 xml:space="preserve">       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根据教育部考试中心和重庆市教育考试院相关文件与通知精神，</w:t>
            </w:r>
            <w:r>
              <w:rPr>
                <w:rFonts w:hint="eastAsia" w:ascii="Arial" w:hAnsi="Arial" w:eastAsia="宋体" w:cs="Arial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Arial" w:hAnsi="Arial" w:eastAsia="宋体" w:cs="Arial"/>
                <w:color w:val="222222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月全国大学外语四、六级考试报名实行网上报名，现将网上报名有关事项通知如下：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一、考试科目及时间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笔试考试时间</w:t>
            </w:r>
          </w:p>
          <w:tbl>
            <w:tblPr>
              <w:tblStyle w:val="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5"/>
              <w:gridCol w:w="2670"/>
              <w:gridCol w:w="2160"/>
            </w:tblGrid>
            <w:tr>
              <w:trPr>
                <w:trHeight w:val="555" w:hRule="atLeast"/>
                <w:tblCellSpacing w:w="0" w:type="dxa"/>
              </w:trPr>
              <w:tc>
                <w:tcPr>
                  <w:tcW w:w="1965" w:type="dxa"/>
                  <w:tcBorders>
                    <w:top w:val="single" w:color="000000" w:sz="12" w:space="0"/>
                    <w:left w:val="single" w:color="000000" w:sz="12" w:space="0"/>
                    <w:bottom w:val="single" w:color="000000" w:sz="12" w:space="0"/>
                    <w:right w:val="single" w:color="000000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日期</w:t>
                  </w:r>
                </w:p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12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月1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日）</w:t>
                  </w:r>
                </w:p>
              </w:tc>
              <w:tc>
                <w:tcPr>
                  <w:tcW w:w="2670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考试种类</w:t>
                  </w:r>
                </w:p>
              </w:tc>
              <w:tc>
                <w:tcPr>
                  <w:tcW w:w="2160" w:type="dxa"/>
                  <w:tcBorders>
                    <w:top w:val="single" w:color="auto" w:sz="12" w:space="0"/>
                    <w:left w:val="nil"/>
                    <w:bottom w:val="single" w:color="auto" w:sz="12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考试时间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1965" w:type="dxa"/>
                  <w:tcBorders>
                    <w:top w:val="nil"/>
                    <w:left w:val="single" w:color="auto" w:sz="12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上午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英语四级考试（CET4）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9:00-11:20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1965" w:type="dxa"/>
                  <w:tcBorders>
                    <w:top w:val="nil"/>
                    <w:left w:val="single" w:color="auto" w:sz="12" w:space="0"/>
                    <w:bottom w:val="single" w:color="auto" w:sz="12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下午</w:t>
                  </w:r>
                </w:p>
              </w:tc>
              <w:tc>
                <w:tcPr>
                  <w:tcW w:w="267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英语六级考试（CET6）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12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 w:line="240" w:lineRule="atLeast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15:00-17:25</w:t>
                  </w:r>
                </w:p>
              </w:tc>
            </w:tr>
          </w:tbl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二、报名对象及报名条件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报名对象：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  我校在校全日制本科生、在校研究生和经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学院确认过的在校成教、自考学生。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报名条件：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）报考英语四级不受限制；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）报考英语六级的须英语四级成绩达到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425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分或获得大学英语四级合格证书；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）所有学生只能报考四级或六级中的一个等级。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三、报名缴费时间及办法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报名缴费时间：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hint="default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2020年9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00</w:t>
            </w:r>
            <w:r>
              <w:rPr>
                <w:rFonts w:ascii="Arial" w:hAnsi="Arial" w:eastAsia="宋体" w:cs="Arial"/>
                <w:b/>
                <w:bCs/>
                <w:color w:val="FF0000"/>
                <w:sz w:val="24"/>
                <w:szCs w:val="24"/>
              </w:rPr>
              <w:t>--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>: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lang w:val="en-US" w:eastAsia="zh-CN"/>
              </w:rPr>
              <w:t>00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</w:rPr>
              <w:t>请考生务必于报名后12小时内缴费，缴费成功才算报名成功。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hint="eastAsia" w:ascii="Arial" w:hAnsi="Arial" w:eastAsia="宋体" w:cs="Arial"/>
                <w:b/>
                <w:bCs/>
                <w:color w:val="FF0000"/>
                <w:sz w:val="24"/>
                <w:szCs w:val="24"/>
                <w:highlight w:val="yellow"/>
              </w:rPr>
            </w:pP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报名网址：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全国大学外语四、六级考试报名网（</w:t>
            </w:r>
            <w:r>
              <w:fldChar w:fldCharType="begin"/>
            </w:r>
            <w:r>
              <w:instrText xml:space="preserve"> HYPERLINK "http://cet-bm.neea.edu.cn" </w:instrText>
            </w:r>
            <w:r>
              <w:fldChar w:fldCharType="separate"/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http://cet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-bm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neea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</w:t>
            </w:r>
            <w:r>
              <w:rPr>
                <w:rStyle w:val="11"/>
                <w:rFonts w:hint="eastAsia" w:ascii="Arial" w:hAnsi="Arial" w:eastAsia="宋体" w:cs="Arial"/>
                <w:b/>
                <w:bCs/>
                <w:sz w:val="24"/>
                <w:szCs w:val="24"/>
              </w:rPr>
              <w:t>edu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t>.cn</w:t>
            </w:r>
            <w:r>
              <w:rPr>
                <w:rStyle w:val="11"/>
                <w:rFonts w:ascii="Arial" w:hAnsi="Arial" w:eastAsia="宋体" w:cs="Arial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）</w:t>
            </w:r>
          </w:p>
          <w:p>
            <w:pPr>
              <w:adjustRightInd/>
              <w:snapToGrid/>
              <w:spacing w:before="100" w:beforeAutospacing="1" w:after="100" w:afterAutospacing="1"/>
              <w:ind w:firstLine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注意事项：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由于考试场地限制，本次考试将进行人数限制，先报先得，报满为止，具体人数限制如下：</w:t>
            </w:r>
          </w:p>
          <w:tbl>
            <w:tblPr>
              <w:tblStyle w:val="7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70"/>
              <w:gridCol w:w="1282"/>
              <w:gridCol w:w="440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  <w:tblCellSpacing w:w="0" w:type="dxa"/>
              </w:trPr>
              <w:tc>
                <w:tcPr>
                  <w:tcW w:w="2370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考试种类</w:t>
                  </w:r>
                </w:p>
              </w:tc>
              <w:tc>
                <w:tcPr>
                  <w:tcW w:w="1282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人数限制</w:t>
                  </w:r>
                </w:p>
              </w:tc>
              <w:tc>
                <w:tcPr>
                  <w:tcW w:w="4400" w:type="dxa"/>
                  <w:tcBorders>
                    <w:top w:val="single" w:color="auto" w:sz="6" w:space="0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英语四级考试（CET4）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10680</w:t>
                  </w:r>
                </w:p>
              </w:tc>
              <w:tc>
                <w:tcPr>
                  <w:tcW w:w="4400" w:type="dxa"/>
                  <w:vMerge w:val="restart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z w:val="24"/>
                      <w:szCs w:val="24"/>
                    </w:rPr>
                    <w:t>学生所在校区报满后，可选择我校其他校区报考，如：南区满额后，南区学生可根据自己意愿选择到北区考试。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 w:hRule="atLeast"/>
                <w:tblCellSpacing w:w="0" w:type="dxa"/>
              </w:trPr>
              <w:tc>
                <w:tcPr>
                  <w:tcW w:w="2370" w:type="dxa"/>
                  <w:tcBorders>
                    <w:top w:val="nil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英语六级考试（CET6）</w:t>
                  </w:r>
                </w:p>
              </w:tc>
              <w:tc>
                <w:tcPr>
                  <w:tcW w:w="1282" w:type="dxa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>
                  <w:pPr>
                    <w:adjustRightInd/>
                    <w:snapToGrid/>
                    <w:spacing w:before="100" w:beforeAutospacing="1" w:after="100" w:afterAutospacing="1"/>
                    <w:jc w:val="center"/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lang w:val="en-US" w:eastAsia="zh-CN"/>
                    </w:rPr>
                    <w:t>10680</w:t>
                  </w:r>
                </w:p>
              </w:tc>
              <w:tc>
                <w:tcPr>
                  <w:tcW w:w="4400" w:type="dxa"/>
                  <w:vMerge w:val="continue"/>
                  <w:tcBorders>
                    <w:top w:val="nil"/>
                    <w:left w:val="nil"/>
                    <w:bottom w:val="single" w:color="auto" w:sz="6" w:space="0"/>
                    <w:right w:val="single" w:color="auto" w:sz="6" w:space="0"/>
                  </w:tcBorders>
                  <w:vAlign w:val="center"/>
                </w:tcPr>
                <w:p>
                  <w:pPr>
                    <w:adjustRightInd/>
                    <w:snapToGrid/>
                    <w:spacing w:after="0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adjustRightInd/>
              <w:snapToGrid/>
              <w:spacing w:before="100" w:beforeAutospacing="1" w:after="100" w:afterAutospacing="1"/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）本次考试全市各考点全部实行网上报名，需要参加大学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英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语四六级考试的同学请在规定时间内尽快完成网上报名和缴费，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报名工作截止后，无法接受任何理由的补报名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）请使用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火狐浏览器、谷歌浏览器、</w:t>
            </w:r>
            <w:r>
              <w:rPr>
                <w:rFonts w:ascii="Arial" w:hAnsi="Arial" w:eastAsia="宋体" w:cs="Arial"/>
                <w:sz w:val="24"/>
                <w:szCs w:val="24"/>
              </w:rPr>
              <w:t>IE9+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</w:t>
            </w:r>
            <w:r>
              <w:rPr>
                <w:rFonts w:ascii="Arial" w:hAnsi="Arial" w:eastAsia="宋体" w:cs="Arial"/>
                <w:sz w:val="24"/>
                <w:szCs w:val="24"/>
              </w:rPr>
              <w:t>360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浏览器（选择极速模式）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访问报名网站。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四、报名流程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．考生需要注册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ETEST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通行证账号；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．必须在网上注册时间段内进行网上报名；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3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．考生报名时必须先查询报名资格，有资格的考生才可以报名；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．报考顺序为先报考笔试科目再报考口试科目；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．网上支付时，必须先支付笔试科目才能支付口试科目；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．考生对学校、院系、照片等信息进行核对，确认无误后再进行报名缴费操作，缴费成功后才算报名完成，系统会给考生发送邮件通知；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．考生报名</w:t>
            </w:r>
            <w:r>
              <w:rPr>
                <w:rFonts w:hint="eastAsia" w:ascii="Arial" w:hAnsi="Arial" w:eastAsia="宋体" w:cs="Arial"/>
                <w:b/>
                <w:color w:val="FF0000"/>
                <w:sz w:val="24"/>
                <w:szCs w:val="24"/>
                <w:highlight w:val="yellow"/>
                <w:shd w:val="clear" w:color="auto" w:fill="FFFFFF"/>
              </w:rPr>
              <w:t>12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highlight w:val="yellow"/>
                <w:shd w:val="clear" w:color="auto" w:fill="FFFFFF"/>
              </w:rPr>
              <w:t>小时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未支付的科目，系统会自动删除；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．考生报考六级时，系统自动对其四级成绩进行审核，若有异议，考生可在报名系统中提交英语四级成绩在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425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分及以上考试准考证号申请进行再次审核，审核结果通过邮件通知；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9</w:t>
            </w:r>
            <w:bookmarkEnd w:id="0"/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报名过程中请仔细阅读报名网站相关说明，除下面</w:t>
            </w:r>
            <w:r>
              <w:rPr>
                <w:rFonts w:ascii="Arial" w:hAnsi="Arial" w:eastAsia="宋体" w:cs="Arial"/>
                <w:b/>
                <w:bCs/>
                <w:color w:val="222222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222222"/>
                <w:sz w:val="24"/>
                <w:szCs w:val="24"/>
              </w:rPr>
              <w:t>中两种情况以外，其他任何问题，请联系报名咨询电话：</w:t>
            </w:r>
            <w:r>
              <w:rPr>
                <w:rFonts w:ascii="Arial" w:hAnsi="Arial" w:eastAsia="宋体" w:cs="Arial"/>
                <w:b/>
                <w:bCs/>
                <w:color w:val="FF0000"/>
                <w:sz w:val="24"/>
                <w:szCs w:val="24"/>
              </w:rPr>
              <w:t>010-62987880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10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．以下两种情况请联系教务处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  <w:lang w:eastAsia="zh-CN"/>
              </w:rPr>
              <w:t>教学运行科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：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68367290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）考生符合报考条件，但未查询到报考资格；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eastAsia="宋体" w:cs="Arial"/>
                <w:color w:val="222222"/>
                <w:sz w:val="24"/>
                <w:szCs w:val="24"/>
                <w:shd w:val="clear" w:color="auto" w:fill="FFFFFF"/>
              </w:rPr>
              <w:t>2</w:t>
            </w: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）考生学校、院系及照片等学籍信息有误。</w:t>
            </w:r>
          </w:p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t>附：报名流程</w:t>
            </w:r>
          </w:p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3943350" cy="6657975"/>
                  <wp:effectExtent l="19050" t="0" r="0" b="0"/>
                  <wp:docPr id="1" name="图片 1" descr="http://jwc.swu.edu.cn/u/cms/jwc/201703/07101508qpe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jwc.swu.edu.cn/u/cms/jwc/201703/07101508qpe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665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blCellSpacing w:w="15" w:type="dxa"/>
        </w:trPr>
        <w:tc>
          <w:tcPr>
            <w:tcW w:w="0" w:type="auto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721E4"/>
    <w:rsid w:val="00120E20"/>
    <w:rsid w:val="0014046C"/>
    <w:rsid w:val="001B5103"/>
    <w:rsid w:val="0026168D"/>
    <w:rsid w:val="0028281A"/>
    <w:rsid w:val="00323B43"/>
    <w:rsid w:val="00385D4A"/>
    <w:rsid w:val="003D37D8"/>
    <w:rsid w:val="004358AB"/>
    <w:rsid w:val="004801BD"/>
    <w:rsid w:val="004827DC"/>
    <w:rsid w:val="0051249D"/>
    <w:rsid w:val="00634850"/>
    <w:rsid w:val="00677C16"/>
    <w:rsid w:val="0072433F"/>
    <w:rsid w:val="00763364"/>
    <w:rsid w:val="007721E4"/>
    <w:rsid w:val="007849C9"/>
    <w:rsid w:val="008B2C79"/>
    <w:rsid w:val="008B7726"/>
    <w:rsid w:val="008F14D0"/>
    <w:rsid w:val="00937A9E"/>
    <w:rsid w:val="009E1DEF"/>
    <w:rsid w:val="00A025DB"/>
    <w:rsid w:val="00A43098"/>
    <w:rsid w:val="00A97A41"/>
    <w:rsid w:val="00AB3516"/>
    <w:rsid w:val="00BA270B"/>
    <w:rsid w:val="00C04D1D"/>
    <w:rsid w:val="00C67521"/>
    <w:rsid w:val="00C76B5E"/>
    <w:rsid w:val="00CB0182"/>
    <w:rsid w:val="00CF0D6F"/>
    <w:rsid w:val="00D31C89"/>
    <w:rsid w:val="00DA7435"/>
    <w:rsid w:val="00F10FC3"/>
    <w:rsid w:val="00FC25C3"/>
    <w:rsid w:val="00FE3346"/>
    <w:rsid w:val="0FD53EB6"/>
    <w:rsid w:val="334F204C"/>
    <w:rsid w:val="360C1DB3"/>
    <w:rsid w:val="43A909A6"/>
    <w:rsid w:val="454E4CEE"/>
    <w:rsid w:val="6E2A7A34"/>
    <w:rsid w:val="6E41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semiHidden/>
    <w:unhideWhenUsed/>
    <w:qFormat/>
    <w:uiPriority w:val="99"/>
    <w:rPr>
      <w:color w:val="800080" w:themeColor="followedHyperlink"/>
      <w:u w:val="single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标题 2 Char"/>
    <w:basedOn w:val="8"/>
    <w:link w:val="2"/>
    <w:qFormat/>
    <w:uiPriority w:val="9"/>
    <w:rPr>
      <w:rFonts w:ascii="宋体" w:hAnsi="宋体" w:eastAsia="宋体" w:cs="宋体"/>
      <w:b/>
      <w:bCs/>
      <w:sz w:val="36"/>
      <w:szCs w:val="36"/>
    </w:rPr>
  </w:style>
  <w:style w:type="paragraph" w:styleId="13">
    <w:name w:val="List Paragraph"/>
    <w:basedOn w:val="1"/>
    <w:qFormat/>
    <w:uiPriority w:val="34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309</Words>
  <Characters>1763</Characters>
  <Lines>14</Lines>
  <Paragraphs>4</Paragraphs>
  <TotalTime>31</TotalTime>
  <ScaleCrop>false</ScaleCrop>
  <LinksUpToDate>false</LinksUpToDate>
  <CharactersWithSpaces>2068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2018-03-09T00:52:00Z</dcterms:created>
  <dc:creator>xtzj</dc:creator>
  <cp:lastModifiedBy>Administrator</cp:lastModifiedBy>
  <dcterms:modified xsi:type="dcterms:W3CDTF">2020-09-24T02:57:30Z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