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9691" w14:textId="043DD31E" w:rsidR="002047D2" w:rsidRDefault="00355DF3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DA2C8D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8</w:t>
      </w:r>
    </w:p>
    <w:p w14:paraId="1F850CCF" w14:textId="2CA293CD" w:rsidR="002047D2" w:rsidRDefault="00343D5F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西南大学</w:t>
      </w:r>
      <w:r w:rsidR="00355DF3">
        <w:rPr>
          <w:rFonts w:ascii="方正小标宋简体" w:eastAsia="方正小标宋简体" w:hAnsi="宋体" w:hint="eastAsia"/>
          <w:sz w:val="44"/>
          <w:szCs w:val="44"/>
        </w:rPr>
        <w:t>一流本科课程申报推荐汇总表</w:t>
      </w:r>
    </w:p>
    <w:p w14:paraId="7322DA4A" w14:textId="483BB0ED" w:rsidR="002047D2" w:rsidRDefault="00355DF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343D5F">
        <w:rPr>
          <w:rFonts w:ascii="仿宋_GB2312" w:eastAsia="仿宋_GB2312" w:hAnsi="黑体"/>
          <w:sz w:val="32"/>
          <w:szCs w:val="28"/>
        </w:rPr>
        <w:t xml:space="preserve">                 </w:t>
      </w:r>
      <w:bookmarkStart w:id="0" w:name="_GoBack"/>
      <w:bookmarkEnd w:id="0"/>
      <w:r w:rsidR="00343D5F" w:rsidRPr="00343D5F">
        <w:rPr>
          <w:rFonts w:ascii="黑体" w:eastAsia="黑体" w:hAnsi="黑体" w:hint="eastAsia"/>
          <w:sz w:val="32"/>
          <w:szCs w:val="28"/>
        </w:rPr>
        <w:t>联系人：</w:t>
      </w:r>
      <w:r>
        <w:rPr>
          <w:rFonts w:ascii="仿宋_GB2312" w:eastAsia="仿宋_GB2312" w:hAnsi="黑体"/>
          <w:sz w:val="32"/>
          <w:szCs w:val="28"/>
        </w:rPr>
        <w:t xml:space="preserve"> </w:t>
      </w:r>
      <w:r w:rsidR="00343D5F">
        <w:rPr>
          <w:rFonts w:ascii="仿宋_GB2312" w:eastAsia="仿宋_GB2312" w:hAnsi="黑体"/>
          <w:sz w:val="32"/>
          <w:szCs w:val="28"/>
        </w:rPr>
        <w:t xml:space="preserve">   </w:t>
      </w:r>
      <w:r>
        <w:rPr>
          <w:rFonts w:ascii="仿宋_GB2312" w:eastAsia="仿宋_GB2312" w:hAnsi="黑体"/>
          <w:sz w:val="32"/>
          <w:szCs w:val="28"/>
        </w:rPr>
        <w:t xml:space="preserve">                  </w:t>
      </w:r>
      <w:r>
        <w:rPr>
          <w:rFonts w:ascii="黑体" w:eastAsia="黑体" w:hAnsi="黑体" w:hint="eastAsia"/>
          <w:sz w:val="32"/>
          <w:szCs w:val="36"/>
        </w:rPr>
        <w:t xml:space="preserve">年 </w:t>
      </w:r>
      <w:r>
        <w:rPr>
          <w:rFonts w:ascii="黑体" w:eastAsia="黑体" w:hAnsi="黑体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 xml:space="preserve"> 月 </w:t>
      </w:r>
      <w:r>
        <w:rPr>
          <w:rFonts w:ascii="黑体" w:eastAsia="黑体" w:hAnsi="黑体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 xml:space="preserve"> 日</w:t>
      </w:r>
    </w:p>
    <w:tbl>
      <w:tblPr>
        <w:tblW w:w="13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43"/>
        <w:gridCol w:w="1984"/>
        <w:gridCol w:w="2268"/>
        <w:gridCol w:w="2268"/>
        <w:gridCol w:w="1985"/>
        <w:gridCol w:w="2381"/>
      </w:tblGrid>
      <w:tr w:rsidR="00343D5F" w14:paraId="3CBF4C0D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1B1D2B57" w14:textId="2A7D4CBF" w:rsidR="00343D5F" w:rsidRDefault="00343D5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3105B64C" w14:textId="04F97D71" w:rsidR="00343D5F" w:rsidRDefault="00343D5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984" w:type="dxa"/>
            <w:vAlign w:val="center"/>
          </w:tcPr>
          <w:p w14:paraId="432F4C50" w14:textId="724DF9D7" w:rsidR="00343D5F" w:rsidRDefault="00343D5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7102D22A" w14:textId="0E052E1C" w:rsidR="00343D5F" w:rsidRDefault="00343D5F" w:rsidP="00343D5F">
            <w:pPr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课程类型</w:t>
            </w:r>
          </w:p>
        </w:tc>
        <w:tc>
          <w:tcPr>
            <w:tcW w:w="2268" w:type="dxa"/>
            <w:vAlign w:val="center"/>
          </w:tcPr>
          <w:p w14:paraId="088F7694" w14:textId="7C234B0B" w:rsidR="00343D5F" w:rsidRDefault="00343D5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 w14:paraId="02C4B342" w14:textId="77777777" w:rsidR="00343D5F" w:rsidRDefault="00343D5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 w14:paraId="4F1D93E3" w14:textId="77777777" w:rsidR="00343D5F" w:rsidRDefault="00343D5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343D5F" w14:paraId="236253AE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11D55E60" w14:textId="77777777" w:rsidR="00343D5F" w:rsidRDefault="00343D5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29DB4CF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2E2AD7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83F8A2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2E3213" w14:textId="14458820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43F70B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E69294C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3D5F" w14:paraId="693837EB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0E30F27C" w14:textId="77777777" w:rsidR="00343D5F" w:rsidRDefault="00343D5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1A49510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F76D04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C5FCB3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1E0301" w14:textId="43E643DB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65FAF4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1594851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3D5F" w14:paraId="5CCB17D9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2CC6332D" w14:textId="77777777" w:rsidR="00343D5F" w:rsidRDefault="00343D5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DA9186A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1A9218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444D6B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6378AA" w14:textId="0D7C5E8F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18D258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74A69D6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3D5F" w14:paraId="28D0EC3A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765EC941" w14:textId="77777777" w:rsidR="00343D5F" w:rsidRDefault="00343D5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1D25A54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E025E0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8031DC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19E8A7" w14:textId="125AE7ED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FF2642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66B98C7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3D5F" w14:paraId="5DF0FA3F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7203300E" w14:textId="77777777" w:rsidR="00343D5F" w:rsidRDefault="00343D5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58B4163D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C5F842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BF9AFD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D1A424" w14:textId="050598B2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92BA57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1037D76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3D5F" w14:paraId="17906309" w14:textId="77777777" w:rsidTr="00343D5F">
        <w:trPr>
          <w:trHeight w:val="680"/>
        </w:trPr>
        <w:tc>
          <w:tcPr>
            <w:tcW w:w="979" w:type="dxa"/>
            <w:vAlign w:val="center"/>
          </w:tcPr>
          <w:p w14:paraId="00BD2FB0" w14:textId="77777777" w:rsidR="00343D5F" w:rsidRDefault="00343D5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843" w:type="dxa"/>
          </w:tcPr>
          <w:p w14:paraId="14E21341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096A12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E54CFC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371CFD" w14:textId="4BA9A9D6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5FF7B2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9AE1CB7" w14:textId="77777777" w:rsidR="00343D5F" w:rsidRDefault="00343D5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BDE1E94" w14:textId="6CCBE3AD" w:rsidR="00343D5F" w:rsidRPr="00343D5F" w:rsidRDefault="00343D5F" w:rsidP="00343D5F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 w:rsidRPr="00343D5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Pr="00343D5F">
        <w:rPr>
          <w:rFonts w:hint="eastAsia"/>
          <w:sz w:val="24"/>
          <w:szCs w:val="24"/>
        </w:rPr>
        <w:t xml:space="preserve">. </w:t>
      </w:r>
      <w:r w:rsidRPr="00343D5F">
        <w:rPr>
          <w:rFonts w:hint="eastAsia"/>
          <w:sz w:val="24"/>
          <w:szCs w:val="24"/>
        </w:rPr>
        <w:t>专业类代码指《普通高等学校本科专业目录（</w:t>
      </w:r>
      <w:r w:rsidRPr="00343D5F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4</w:t>
      </w:r>
      <w:r w:rsidRPr="00343D5F">
        <w:rPr>
          <w:rFonts w:hint="eastAsia"/>
          <w:sz w:val="24"/>
          <w:szCs w:val="24"/>
        </w:rPr>
        <w:t>年）》中的专业类代码，四位数字，没有对应学科专业的课程填写“</w:t>
      </w:r>
      <w:r w:rsidRPr="00343D5F">
        <w:rPr>
          <w:rFonts w:hint="eastAsia"/>
          <w:sz w:val="24"/>
          <w:szCs w:val="24"/>
        </w:rPr>
        <w:t>0000</w:t>
      </w:r>
      <w:r w:rsidRPr="00343D5F">
        <w:rPr>
          <w:rFonts w:hint="eastAsia"/>
          <w:sz w:val="24"/>
          <w:szCs w:val="24"/>
        </w:rPr>
        <w:t>”；</w:t>
      </w:r>
    </w:p>
    <w:p w14:paraId="2347F2DA" w14:textId="302EBE8A" w:rsidR="00343D5F" w:rsidRPr="00343D5F" w:rsidRDefault="00343D5F" w:rsidP="00343D5F">
      <w:pPr>
        <w:spacing w:line="380" w:lineRule="exact"/>
        <w:ind w:firstLineChars="600" w:firstLine="144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Pr="00343D5F">
        <w:rPr>
          <w:rFonts w:hint="eastAsia"/>
          <w:sz w:val="24"/>
          <w:szCs w:val="24"/>
        </w:rPr>
        <w:t xml:space="preserve">. </w:t>
      </w:r>
      <w:r w:rsidRPr="00343D5F">
        <w:rPr>
          <w:rFonts w:hint="eastAsia"/>
          <w:sz w:val="24"/>
          <w:szCs w:val="24"/>
        </w:rPr>
        <w:t>课程类别为公共基础课、专业基础课、专业核心课、跨学科融合课、产教融合课、创新创业课、其他。</w:t>
      </w:r>
    </w:p>
    <w:p w14:paraId="16159DD7" w14:textId="39EB2BD8" w:rsidR="002047D2" w:rsidRDefault="00343D5F" w:rsidP="00343D5F">
      <w:pPr>
        <w:spacing w:line="380" w:lineRule="exact"/>
        <w:ind w:firstLineChars="600" w:firstLine="1440"/>
        <w:rPr>
          <w:sz w:val="24"/>
          <w:szCs w:val="24"/>
        </w:rPr>
      </w:pPr>
      <w:r>
        <w:rPr>
          <w:sz w:val="24"/>
          <w:szCs w:val="24"/>
        </w:rPr>
        <w:t>3</w:t>
      </w:r>
      <w:r w:rsidRPr="00343D5F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课程</w:t>
      </w:r>
      <w:r w:rsidRPr="00343D5F">
        <w:rPr>
          <w:rFonts w:hint="eastAsia"/>
          <w:sz w:val="24"/>
          <w:szCs w:val="24"/>
        </w:rPr>
        <w:t>类型为“线上课程”“线下课程”“线上线下混合式课程”“社会实践课程”“虚拟仿真实验教学课程”中的一种。</w:t>
      </w:r>
    </w:p>
    <w:sectPr w:rsidR="002047D2" w:rsidSect="00370E5E">
      <w:footerReference w:type="default" r:id="rId8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E5BB" w14:textId="77777777" w:rsidR="00466DB5" w:rsidRDefault="00355DF3">
      <w:r>
        <w:separator/>
      </w:r>
    </w:p>
  </w:endnote>
  <w:endnote w:type="continuationSeparator" w:id="0">
    <w:p w14:paraId="4126827B" w14:textId="77777777" w:rsidR="00466DB5" w:rsidRDefault="0035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30E8" w14:textId="77777777" w:rsidR="002047D2" w:rsidRDefault="0035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BECA6" wp14:editId="47825F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4424C" w14:textId="77777777" w:rsidR="002047D2" w:rsidRDefault="00355DF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F0BEC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F94424C" w14:textId="77777777" w:rsidR="002047D2" w:rsidRDefault="00355DF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8B202" w14:textId="77777777" w:rsidR="00466DB5" w:rsidRDefault="00355DF3">
      <w:r>
        <w:separator/>
      </w:r>
    </w:p>
  </w:footnote>
  <w:footnote w:type="continuationSeparator" w:id="0">
    <w:p w14:paraId="56930FD1" w14:textId="77777777" w:rsidR="00466DB5" w:rsidRDefault="0035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047D2"/>
    <w:rsid w:val="00215FDA"/>
    <w:rsid w:val="002857C3"/>
    <w:rsid w:val="00343D5F"/>
    <w:rsid w:val="00355DF3"/>
    <w:rsid w:val="00362769"/>
    <w:rsid w:val="00367B9D"/>
    <w:rsid w:val="00370E5E"/>
    <w:rsid w:val="003C6E4A"/>
    <w:rsid w:val="004074C7"/>
    <w:rsid w:val="00410236"/>
    <w:rsid w:val="00447FDB"/>
    <w:rsid w:val="00466DB5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37A53"/>
    <w:rsid w:val="00D93CAF"/>
    <w:rsid w:val="00DA2C8D"/>
    <w:rsid w:val="00E43488"/>
    <w:rsid w:val="00EF5CD2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902464"/>
  <w15:docId w15:val="{A744E1AB-CF70-47E6-982F-035F8E4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0A817-DEF5-43BD-B265-16761AF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125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李运婷</cp:lastModifiedBy>
  <cp:revision>7</cp:revision>
  <cp:lastPrinted>2019-11-11T08:55:00Z</cp:lastPrinted>
  <dcterms:created xsi:type="dcterms:W3CDTF">2021-03-13T03:36:00Z</dcterms:created>
  <dcterms:modified xsi:type="dcterms:W3CDTF">2024-04-24T08:51:00Z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