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西南大学教师师德师风情况考察表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725"/>
        <w:gridCol w:w="1701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 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   别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   族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出生年月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籍    贯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政治面貌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历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    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专业技术职务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行政职务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职工号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(考察对象政治立场、思想观念、道德品质、遵纪守法等方面综合表现)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</w:t>
            </w:r>
            <w:r>
              <w:rPr>
                <w:rFonts w:hint="eastAsia" w:ascii="仿宋" w:hAnsi="仿宋" w:eastAsia="仿宋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</w:rPr>
            </w:pP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二级党组织书记签字：              单位盖章：       年  月   日</w:t>
            </w:r>
          </w:p>
        </w:tc>
      </w:tr>
    </w:tbl>
    <w:p>
      <w:r>
        <w:rPr>
          <w:rFonts w:hint="eastAsia"/>
        </w:rPr>
        <w:t>备注：此表为202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年版。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27</TotalTime>
  <ScaleCrop>false</ScaleCrop>
  <LinksUpToDate>false</LinksUpToDate>
  <CharactersWithSpaces>276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2017-10-23T02:05:00Z</dcterms:created>
  <dc:creator>szk-stu</dc:creator>
  <cp:lastModifiedBy>超级大番薯</cp:lastModifiedBy>
  <cp:lastPrinted>2018-01-11T08:35:00Z</cp:lastPrinted>
  <dcterms:modified xsi:type="dcterms:W3CDTF">2021-01-19T01:06:13Z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