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4B" w:rsidRDefault="00021661" w:rsidP="00EB71C6">
      <w:pPr>
        <w:widowControl/>
        <w:spacing w:line="360" w:lineRule="auto"/>
        <w:jc w:val="center"/>
        <w:rPr>
          <w:rFonts w:ascii="宋体" w:eastAsia="宋体" w:hAnsi="宋体" w:cs="宋体"/>
          <w:kern w:val="0"/>
          <w:szCs w:val="21"/>
        </w:rPr>
      </w:pPr>
      <w:r w:rsidRPr="0002166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《川渝通识教育探索》</w:t>
      </w:r>
      <w:r w:rsidR="00715F5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（第四</w:t>
      </w:r>
      <w:r w:rsidR="00B07A8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期）</w:t>
      </w:r>
      <w:r w:rsidRPr="0002166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征稿通知</w:t>
      </w:r>
      <w:r w:rsidRPr="00021661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021661" w:rsidRPr="00280E1F" w:rsidRDefault="00021661" w:rsidP="00A7384B">
      <w:pPr>
        <w:widowControl/>
        <w:spacing w:line="360" w:lineRule="auto"/>
        <w:ind w:firstLine="42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280E1F">
        <w:rPr>
          <w:rFonts w:ascii="仿宋" w:eastAsia="仿宋" w:hAnsi="仿宋" w:cs="宋体" w:hint="eastAsia"/>
          <w:kern w:val="0"/>
          <w:sz w:val="24"/>
          <w:szCs w:val="24"/>
        </w:rPr>
        <w:t>《川渝通识教育探索》是由川渝地区通识教育联盟主办的，以书代刊、公开出版的学术刊物。为推进川渝地区高校的本科教育教学改革与人才培养模式创新，加强通识教育实践成果的转换应用，扩大川渝地区通识教育联盟的宣传与推广力度，现面向川渝地区通识教育联盟各成员单位征集第</w:t>
      </w:r>
      <w:r w:rsidR="00715F54" w:rsidRPr="00280E1F">
        <w:rPr>
          <w:rFonts w:ascii="仿宋" w:eastAsia="仿宋" w:hAnsi="仿宋" w:cs="宋体" w:hint="eastAsia"/>
          <w:kern w:val="0"/>
          <w:sz w:val="24"/>
          <w:szCs w:val="24"/>
        </w:rPr>
        <w:t>四</w:t>
      </w:r>
      <w:r w:rsidRPr="00280E1F">
        <w:rPr>
          <w:rFonts w:ascii="仿宋" w:eastAsia="仿宋" w:hAnsi="仿宋" w:cs="宋体" w:hint="eastAsia"/>
          <w:kern w:val="0"/>
          <w:sz w:val="24"/>
          <w:szCs w:val="24"/>
        </w:rPr>
        <w:t xml:space="preserve">期《川渝通识教育探索》的稿件，欢迎广大师生踊跃投稿。 </w:t>
      </w:r>
    </w:p>
    <w:p w:rsidR="0082566B" w:rsidRDefault="00021661" w:rsidP="0082566B">
      <w:pPr>
        <w:widowControl/>
        <w:spacing w:line="360" w:lineRule="auto"/>
        <w:ind w:firstLine="527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280E1F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一、栏目设置</w:t>
      </w:r>
      <w:r w:rsidRPr="00280E1F"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</w:p>
    <w:p w:rsidR="00715F54" w:rsidRPr="00280E1F" w:rsidRDefault="00A7384B" w:rsidP="0082566B">
      <w:pPr>
        <w:widowControl/>
        <w:spacing w:line="360" w:lineRule="auto"/>
        <w:ind w:firstLine="527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280E1F">
        <w:rPr>
          <w:rFonts w:ascii="Calibri" w:eastAsia="仿宋" w:hAnsi="Calibri" w:cs="Calibri"/>
          <w:kern w:val="0"/>
          <w:sz w:val="24"/>
          <w:szCs w:val="24"/>
        </w:rPr>
        <w:t> </w:t>
      </w:r>
      <w:r w:rsidR="00CF50F0" w:rsidRPr="00280E1F">
        <w:rPr>
          <w:rFonts w:ascii="仿宋" w:eastAsia="仿宋" w:hAnsi="仿宋" w:cs="宋体" w:hint="eastAsia"/>
          <w:kern w:val="0"/>
          <w:sz w:val="24"/>
          <w:szCs w:val="24"/>
        </w:rPr>
        <w:t>《川渝通识教育探索》设置的栏目包括：</w:t>
      </w:r>
      <w:r w:rsidR="00021661" w:rsidRPr="00280E1F">
        <w:rPr>
          <w:rFonts w:ascii="仿宋" w:eastAsia="仿宋" w:hAnsi="仿宋" w:cs="宋体" w:hint="eastAsia"/>
          <w:kern w:val="0"/>
          <w:sz w:val="24"/>
          <w:szCs w:val="24"/>
        </w:rPr>
        <w:t xml:space="preserve">专家论坛、校长论坛、教务处长论坛、理论探索、人才培养模式与教学模式、课程建设与改革、教改前沿、教材建设、教学管理、实践教学、学生工作与学生事务、调查与研究、比较与借鉴等。 </w:t>
      </w:r>
    </w:p>
    <w:p w:rsidR="0082566B" w:rsidRDefault="00021661" w:rsidP="0082566B">
      <w:pPr>
        <w:widowControl/>
        <w:spacing w:line="360" w:lineRule="auto"/>
        <w:ind w:firstLine="527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280E1F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二、内容要求</w:t>
      </w:r>
      <w:r w:rsidRPr="00280E1F"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</w:p>
    <w:p w:rsidR="00CF50F0" w:rsidRPr="00280E1F" w:rsidRDefault="00CF50F0" w:rsidP="0082566B">
      <w:pPr>
        <w:widowControl/>
        <w:spacing w:line="360" w:lineRule="auto"/>
        <w:ind w:firstLine="527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280E1F">
        <w:rPr>
          <w:rFonts w:ascii="仿宋" w:eastAsia="仿宋" w:hAnsi="仿宋" w:cs="宋体" w:hint="eastAsia"/>
          <w:kern w:val="0"/>
          <w:sz w:val="24"/>
          <w:szCs w:val="24"/>
        </w:rPr>
        <w:t>《川渝通识教育探索》（第四期）的</w:t>
      </w:r>
      <w:r w:rsidR="00021661" w:rsidRPr="00280E1F">
        <w:rPr>
          <w:rFonts w:ascii="仿宋" w:eastAsia="仿宋" w:hAnsi="仿宋" w:cs="宋体" w:hint="eastAsia"/>
          <w:kern w:val="0"/>
          <w:sz w:val="24"/>
          <w:szCs w:val="24"/>
        </w:rPr>
        <w:t>来稿应紧扣</w:t>
      </w:r>
      <w:r w:rsidR="004A00E7" w:rsidRPr="00280E1F">
        <w:rPr>
          <w:rFonts w:ascii="仿宋" w:eastAsia="仿宋" w:hAnsi="仿宋" w:cs="宋体" w:hint="eastAsia"/>
          <w:kern w:val="0"/>
          <w:sz w:val="24"/>
          <w:szCs w:val="24"/>
        </w:rPr>
        <w:t>2</w:t>
      </w:r>
      <w:r w:rsidR="00715F54" w:rsidRPr="00280E1F">
        <w:rPr>
          <w:rFonts w:ascii="仿宋" w:eastAsia="仿宋" w:hAnsi="仿宋" w:cs="宋体"/>
          <w:kern w:val="0"/>
          <w:sz w:val="24"/>
          <w:szCs w:val="24"/>
        </w:rPr>
        <w:t>01</w:t>
      </w:r>
      <w:r w:rsidR="00715F54" w:rsidRPr="00280E1F">
        <w:rPr>
          <w:rFonts w:ascii="仿宋" w:eastAsia="仿宋" w:hAnsi="仿宋" w:cs="宋体" w:hint="eastAsia"/>
          <w:kern w:val="0"/>
          <w:sz w:val="24"/>
          <w:szCs w:val="24"/>
        </w:rPr>
        <w:t>8</w:t>
      </w:r>
      <w:r w:rsidR="00021661" w:rsidRPr="00280E1F">
        <w:rPr>
          <w:rFonts w:ascii="仿宋" w:eastAsia="仿宋" w:hAnsi="仿宋" w:cs="宋体" w:hint="eastAsia"/>
          <w:kern w:val="0"/>
          <w:sz w:val="24"/>
          <w:szCs w:val="24"/>
        </w:rPr>
        <w:t>年度联盟大会</w:t>
      </w:r>
      <w:r w:rsidR="00715F54" w:rsidRPr="00280E1F">
        <w:rPr>
          <w:rFonts w:ascii="仿宋" w:eastAsia="仿宋" w:hAnsi="仿宋" w:cs="宋体" w:hint="eastAsia"/>
          <w:kern w:val="0"/>
          <w:sz w:val="24"/>
          <w:szCs w:val="24"/>
        </w:rPr>
        <w:t>主题</w:t>
      </w:r>
      <w:r w:rsidR="00021661" w:rsidRPr="00280E1F">
        <w:rPr>
          <w:rFonts w:ascii="仿宋" w:eastAsia="仿宋" w:hAnsi="仿宋" w:cs="宋体" w:hint="eastAsia"/>
          <w:kern w:val="0"/>
          <w:sz w:val="24"/>
          <w:szCs w:val="24"/>
        </w:rPr>
        <w:t>“</w:t>
      </w:r>
      <w:r w:rsidR="00715F54" w:rsidRPr="00280E1F">
        <w:rPr>
          <w:rFonts w:ascii="仿宋" w:eastAsia="仿宋" w:hAnsi="仿宋" w:cs="宋体" w:hint="eastAsia"/>
          <w:b/>
          <w:kern w:val="0"/>
          <w:sz w:val="24"/>
          <w:szCs w:val="24"/>
        </w:rPr>
        <w:t>互联网+</w:t>
      </w:r>
      <w:r w:rsidR="00715F54" w:rsidRPr="00280E1F">
        <w:rPr>
          <w:rFonts w:ascii="仿宋" w:eastAsia="仿宋" w:hAnsi="仿宋" w:cs="宋体"/>
          <w:b/>
          <w:kern w:val="0"/>
          <w:sz w:val="24"/>
          <w:szCs w:val="24"/>
        </w:rPr>
        <w:t>通识教育</w:t>
      </w:r>
      <w:r w:rsidR="00021661" w:rsidRPr="00280E1F">
        <w:rPr>
          <w:rFonts w:ascii="仿宋" w:eastAsia="仿宋" w:hAnsi="仿宋" w:cs="宋体" w:hint="eastAsia"/>
          <w:kern w:val="0"/>
          <w:sz w:val="24"/>
          <w:szCs w:val="24"/>
        </w:rPr>
        <w:t>”，</w:t>
      </w:r>
      <w:r w:rsidRPr="00280E1F">
        <w:rPr>
          <w:rFonts w:ascii="仿宋" w:eastAsia="仿宋" w:hAnsi="仿宋" w:cs="宋体" w:hint="eastAsia"/>
          <w:kern w:val="0"/>
          <w:sz w:val="24"/>
          <w:szCs w:val="24"/>
        </w:rPr>
        <w:t>参考选题</w:t>
      </w:r>
      <w:r w:rsidR="00021661" w:rsidRPr="00280E1F">
        <w:rPr>
          <w:rFonts w:ascii="仿宋" w:eastAsia="仿宋" w:hAnsi="仿宋" w:cs="宋体" w:hint="eastAsia"/>
          <w:kern w:val="0"/>
          <w:sz w:val="24"/>
          <w:szCs w:val="24"/>
        </w:rPr>
        <w:t>包含</w:t>
      </w:r>
      <w:r w:rsidRPr="00280E1F">
        <w:rPr>
          <w:rFonts w:ascii="仿宋" w:eastAsia="仿宋" w:hAnsi="仿宋" w:cs="宋体" w:hint="eastAsia"/>
          <w:kern w:val="0"/>
          <w:sz w:val="24"/>
          <w:szCs w:val="24"/>
        </w:rPr>
        <w:t>：</w:t>
      </w:r>
    </w:p>
    <w:p w:rsidR="00CF50F0" w:rsidRPr="00280E1F" w:rsidRDefault="00CF50F0" w:rsidP="00A7384B">
      <w:pPr>
        <w:spacing w:line="360" w:lineRule="auto"/>
        <w:ind w:firstLine="420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280E1F">
        <w:rPr>
          <w:rFonts w:ascii="仿宋" w:eastAsia="仿宋" w:hAnsi="仿宋" w:cs="宋体" w:hint="eastAsia"/>
          <w:b/>
          <w:kern w:val="0"/>
          <w:sz w:val="24"/>
          <w:szCs w:val="24"/>
        </w:rPr>
        <w:t>1.“互联网+</w:t>
      </w:r>
      <w:r w:rsidRPr="00280E1F">
        <w:rPr>
          <w:rFonts w:ascii="仿宋" w:eastAsia="仿宋" w:hAnsi="仿宋" w:cs="宋体"/>
          <w:b/>
          <w:kern w:val="0"/>
          <w:sz w:val="24"/>
          <w:szCs w:val="24"/>
        </w:rPr>
        <w:t>通识教育</w:t>
      </w:r>
      <w:r w:rsidRPr="00280E1F">
        <w:rPr>
          <w:rFonts w:ascii="仿宋" w:eastAsia="仿宋" w:hAnsi="仿宋" w:cs="宋体" w:hint="eastAsia"/>
          <w:b/>
          <w:kern w:val="0"/>
          <w:sz w:val="24"/>
          <w:szCs w:val="24"/>
        </w:rPr>
        <w:t>”的</w:t>
      </w:r>
      <w:r w:rsidRPr="00280E1F">
        <w:rPr>
          <w:rFonts w:ascii="仿宋" w:eastAsia="仿宋" w:hAnsi="仿宋" w:cs="宋体"/>
          <w:b/>
          <w:kern w:val="0"/>
          <w:sz w:val="24"/>
          <w:szCs w:val="24"/>
        </w:rPr>
        <w:t>理念、</w:t>
      </w:r>
      <w:r w:rsidRPr="00280E1F">
        <w:rPr>
          <w:rFonts w:ascii="仿宋" w:eastAsia="仿宋" w:hAnsi="仿宋" w:cs="宋体" w:hint="eastAsia"/>
          <w:b/>
          <w:kern w:val="0"/>
          <w:sz w:val="24"/>
          <w:szCs w:val="24"/>
        </w:rPr>
        <w:t>策略</w:t>
      </w:r>
      <w:r w:rsidRPr="00280E1F">
        <w:rPr>
          <w:rFonts w:ascii="仿宋" w:eastAsia="仿宋" w:hAnsi="仿宋" w:cs="宋体"/>
          <w:b/>
          <w:kern w:val="0"/>
          <w:sz w:val="24"/>
          <w:szCs w:val="24"/>
        </w:rPr>
        <w:t>与反思</w:t>
      </w:r>
      <w:r w:rsidRPr="00280E1F">
        <w:rPr>
          <w:rFonts w:ascii="仿宋" w:eastAsia="仿宋" w:hAnsi="仿宋" w:cs="宋体" w:hint="eastAsia"/>
          <w:b/>
          <w:kern w:val="0"/>
          <w:sz w:val="24"/>
          <w:szCs w:val="24"/>
        </w:rPr>
        <w:t>；</w:t>
      </w:r>
    </w:p>
    <w:p w:rsidR="00CF50F0" w:rsidRPr="00280E1F" w:rsidRDefault="00CF50F0" w:rsidP="00A7384B">
      <w:pPr>
        <w:spacing w:line="360" w:lineRule="auto"/>
        <w:ind w:firstLine="420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280E1F">
        <w:rPr>
          <w:rFonts w:ascii="仿宋" w:eastAsia="仿宋" w:hAnsi="仿宋" w:cs="宋体" w:hint="eastAsia"/>
          <w:b/>
          <w:kern w:val="0"/>
          <w:sz w:val="24"/>
          <w:szCs w:val="24"/>
        </w:rPr>
        <w:t>2</w:t>
      </w:r>
      <w:r w:rsidRPr="00280E1F">
        <w:rPr>
          <w:rFonts w:ascii="仿宋" w:eastAsia="仿宋" w:hAnsi="仿宋" w:cs="宋体"/>
          <w:b/>
          <w:kern w:val="0"/>
          <w:sz w:val="24"/>
          <w:szCs w:val="24"/>
        </w:rPr>
        <w:t>.</w:t>
      </w:r>
      <w:r w:rsidRPr="00280E1F">
        <w:rPr>
          <w:rFonts w:ascii="仿宋" w:eastAsia="仿宋" w:hAnsi="仿宋" w:cs="宋体" w:hint="eastAsia"/>
          <w:b/>
          <w:kern w:val="0"/>
          <w:sz w:val="24"/>
          <w:szCs w:val="24"/>
        </w:rPr>
        <w:t>“互联网+”高校通识教育</w:t>
      </w:r>
      <w:r w:rsidRPr="00280E1F">
        <w:rPr>
          <w:rFonts w:ascii="仿宋" w:eastAsia="仿宋" w:hAnsi="仿宋" w:cs="宋体"/>
          <w:b/>
          <w:kern w:val="0"/>
          <w:sz w:val="24"/>
          <w:szCs w:val="24"/>
        </w:rPr>
        <w:t>课程</w:t>
      </w:r>
      <w:r w:rsidRPr="00280E1F">
        <w:rPr>
          <w:rFonts w:ascii="仿宋" w:eastAsia="仿宋" w:hAnsi="仿宋" w:cs="宋体" w:hint="eastAsia"/>
          <w:b/>
          <w:kern w:val="0"/>
          <w:sz w:val="24"/>
          <w:szCs w:val="24"/>
        </w:rPr>
        <w:t>建设的探索与实践</w:t>
      </w:r>
      <w:r w:rsidRPr="00280E1F">
        <w:rPr>
          <w:rFonts w:ascii="仿宋" w:eastAsia="仿宋" w:hAnsi="仿宋" w:cs="宋体"/>
          <w:b/>
          <w:kern w:val="0"/>
          <w:sz w:val="24"/>
          <w:szCs w:val="24"/>
        </w:rPr>
        <w:t>；</w:t>
      </w:r>
    </w:p>
    <w:p w:rsidR="00CF50F0" w:rsidRPr="00280E1F" w:rsidRDefault="00CF50F0" w:rsidP="00A7384B">
      <w:pPr>
        <w:spacing w:line="360" w:lineRule="auto"/>
        <w:ind w:firstLine="420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280E1F">
        <w:rPr>
          <w:rFonts w:ascii="仿宋" w:eastAsia="仿宋" w:hAnsi="仿宋" w:cs="宋体"/>
          <w:b/>
          <w:kern w:val="0"/>
          <w:sz w:val="24"/>
          <w:szCs w:val="24"/>
        </w:rPr>
        <w:t>3</w:t>
      </w:r>
      <w:r w:rsidRPr="00280E1F">
        <w:rPr>
          <w:rFonts w:ascii="仿宋" w:eastAsia="仿宋" w:hAnsi="仿宋" w:cs="宋体" w:hint="eastAsia"/>
          <w:b/>
          <w:kern w:val="0"/>
          <w:sz w:val="24"/>
          <w:szCs w:val="24"/>
        </w:rPr>
        <w:t>.“互联网+”高校通识</w:t>
      </w:r>
      <w:r w:rsidRPr="00280E1F">
        <w:rPr>
          <w:rFonts w:ascii="仿宋" w:eastAsia="仿宋" w:hAnsi="仿宋" w:cs="宋体"/>
          <w:b/>
          <w:kern w:val="0"/>
          <w:sz w:val="24"/>
          <w:szCs w:val="24"/>
        </w:rPr>
        <w:t>教育</w:t>
      </w:r>
      <w:r w:rsidRPr="00280E1F">
        <w:rPr>
          <w:rFonts w:ascii="仿宋" w:eastAsia="仿宋" w:hAnsi="仿宋" w:cs="宋体" w:hint="eastAsia"/>
          <w:b/>
          <w:kern w:val="0"/>
          <w:sz w:val="24"/>
          <w:szCs w:val="24"/>
        </w:rPr>
        <w:t>技术</w:t>
      </w:r>
      <w:r w:rsidRPr="00280E1F">
        <w:rPr>
          <w:rFonts w:ascii="仿宋" w:eastAsia="仿宋" w:hAnsi="仿宋" w:cs="宋体"/>
          <w:b/>
          <w:kern w:val="0"/>
          <w:sz w:val="24"/>
          <w:szCs w:val="24"/>
        </w:rPr>
        <w:t>支持系统</w:t>
      </w:r>
      <w:r w:rsidRPr="00280E1F">
        <w:rPr>
          <w:rFonts w:ascii="仿宋" w:eastAsia="仿宋" w:hAnsi="仿宋" w:cs="宋体" w:hint="eastAsia"/>
          <w:b/>
          <w:kern w:val="0"/>
          <w:sz w:val="24"/>
          <w:szCs w:val="24"/>
        </w:rPr>
        <w:t>的</w:t>
      </w:r>
      <w:r w:rsidRPr="00280E1F">
        <w:rPr>
          <w:rFonts w:ascii="仿宋" w:eastAsia="仿宋" w:hAnsi="仿宋" w:cs="宋体"/>
          <w:b/>
          <w:kern w:val="0"/>
          <w:sz w:val="24"/>
          <w:szCs w:val="24"/>
        </w:rPr>
        <w:t>开发与应用</w:t>
      </w:r>
      <w:r w:rsidRPr="00280E1F">
        <w:rPr>
          <w:rFonts w:ascii="仿宋" w:eastAsia="仿宋" w:hAnsi="仿宋" w:cs="宋体" w:hint="eastAsia"/>
          <w:b/>
          <w:kern w:val="0"/>
          <w:sz w:val="24"/>
          <w:szCs w:val="24"/>
        </w:rPr>
        <w:t>；</w:t>
      </w:r>
    </w:p>
    <w:p w:rsidR="00CF50F0" w:rsidRPr="00280E1F" w:rsidRDefault="00CF50F0" w:rsidP="00A7384B">
      <w:pPr>
        <w:spacing w:line="360" w:lineRule="auto"/>
        <w:ind w:firstLine="420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280E1F">
        <w:rPr>
          <w:rFonts w:ascii="仿宋" w:eastAsia="仿宋" w:hAnsi="仿宋" w:cs="宋体" w:hint="eastAsia"/>
          <w:b/>
          <w:kern w:val="0"/>
          <w:sz w:val="24"/>
          <w:szCs w:val="24"/>
        </w:rPr>
        <w:t>4. 高校</w:t>
      </w:r>
      <w:r w:rsidRPr="00280E1F">
        <w:rPr>
          <w:rFonts w:ascii="仿宋" w:eastAsia="仿宋" w:hAnsi="仿宋" w:cs="宋体"/>
          <w:b/>
          <w:kern w:val="0"/>
          <w:sz w:val="24"/>
          <w:szCs w:val="24"/>
        </w:rPr>
        <w:t>教师</w:t>
      </w:r>
      <w:r w:rsidRPr="00280E1F">
        <w:rPr>
          <w:rFonts w:ascii="仿宋" w:eastAsia="仿宋" w:hAnsi="仿宋" w:cs="宋体" w:hint="eastAsia"/>
          <w:b/>
          <w:kern w:val="0"/>
          <w:sz w:val="24"/>
          <w:szCs w:val="24"/>
        </w:rPr>
        <w:t>对“互联网+通识</w:t>
      </w:r>
      <w:r w:rsidRPr="00280E1F">
        <w:rPr>
          <w:rFonts w:ascii="仿宋" w:eastAsia="仿宋" w:hAnsi="仿宋" w:cs="宋体"/>
          <w:b/>
          <w:kern w:val="0"/>
          <w:sz w:val="24"/>
          <w:szCs w:val="24"/>
        </w:rPr>
        <w:t>教育</w:t>
      </w:r>
      <w:r w:rsidRPr="00280E1F">
        <w:rPr>
          <w:rFonts w:ascii="仿宋" w:eastAsia="仿宋" w:hAnsi="仿宋" w:cs="宋体" w:hint="eastAsia"/>
          <w:b/>
          <w:kern w:val="0"/>
          <w:sz w:val="24"/>
          <w:szCs w:val="24"/>
        </w:rPr>
        <w:t>”的应对</w:t>
      </w:r>
      <w:r w:rsidRPr="00280E1F">
        <w:rPr>
          <w:rFonts w:ascii="仿宋" w:eastAsia="仿宋" w:hAnsi="仿宋" w:cs="宋体"/>
          <w:b/>
          <w:kern w:val="0"/>
          <w:sz w:val="24"/>
          <w:szCs w:val="24"/>
        </w:rPr>
        <w:t>与融入</w:t>
      </w:r>
      <w:r w:rsidRPr="00280E1F">
        <w:rPr>
          <w:rFonts w:ascii="仿宋" w:eastAsia="仿宋" w:hAnsi="仿宋" w:cs="宋体" w:hint="eastAsia"/>
          <w:b/>
          <w:kern w:val="0"/>
          <w:sz w:val="24"/>
          <w:szCs w:val="24"/>
        </w:rPr>
        <w:t>；</w:t>
      </w:r>
    </w:p>
    <w:p w:rsidR="00D83EA3" w:rsidRDefault="00CF50F0" w:rsidP="00D83EA3">
      <w:pPr>
        <w:spacing w:line="360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 w:rsidRPr="00280E1F">
        <w:rPr>
          <w:rFonts w:ascii="仿宋" w:eastAsia="仿宋" w:hAnsi="仿宋" w:cs="宋体" w:hint="eastAsia"/>
          <w:b/>
          <w:kern w:val="0"/>
          <w:sz w:val="24"/>
          <w:szCs w:val="24"/>
        </w:rPr>
        <w:t>5. 以“互联网+”作为</w:t>
      </w:r>
      <w:r w:rsidRPr="00280E1F">
        <w:rPr>
          <w:rFonts w:ascii="仿宋" w:eastAsia="仿宋" w:hAnsi="仿宋" w:cs="宋体"/>
          <w:b/>
          <w:kern w:val="0"/>
          <w:sz w:val="24"/>
          <w:szCs w:val="24"/>
        </w:rPr>
        <w:t>联盟高校共建共享优质教育资源</w:t>
      </w:r>
      <w:r w:rsidRPr="00280E1F">
        <w:rPr>
          <w:rFonts w:ascii="仿宋" w:eastAsia="仿宋" w:hAnsi="仿宋" w:cs="宋体" w:hint="eastAsia"/>
          <w:b/>
          <w:kern w:val="0"/>
          <w:sz w:val="24"/>
          <w:szCs w:val="24"/>
        </w:rPr>
        <w:t>新动力</w:t>
      </w:r>
      <w:r w:rsidRPr="00280E1F">
        <w:rPr>
          <w:rFonts w:ascii="仿宋" w:eastAsia="仿宋" w:hAnsi="仿宋" w:cs="宋体"/>
          <w:b/>
          <w:kern w:val="0"/>
          <w:sz w:val="24"/>
          <w:szCs w:val="24"/>
        </w:rPr>
        <w:t>。</w:t>
      </w:r>
    </w:p>
    <w:p w:rsidR="00D83EA3" w:rsidRDefault="00624EF6" w:rsidP="00D83EA3">
      <w:pPr>
        <w:spacing w:line="360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 w:rsidRPr="00280E1F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三</w:t>
      </w:r>
      <w:r w:rsidR="00021661" w:rsidRPr="00280E1F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、稿件要求</w:t>
      </w:r>
      <w:r w:rsidR="00021661" w:rsidRPr="00280E1F"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</w:p>
    <w:p w:rsidR="00D83EA3" w:rsidRDefault="00624EF6" w:rsidP="00D83EA3">
      <w:pPr>
        <w:spacing w:line="360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 w:rsidRPr="00280E1F">
        <w:rPr>
          <w:rFonts w:ascii="仿宋" w:eastAsia="仿宋" w:hAnsi="仿宋" w:cs="宋体" w:hint="eastAsia"/>
          <w:kern w:val="0"/>
          <w:sz w:val="24"/>
          <w:szCs w:val="24"/>
        </w:rPr>
        <w:t>1</w:t>
      </w:r>
      <w:r w:rsidR="00021661" w:rsidRPr="00280E1F">
        <w:rPr>
          <w:rFonts w:ascii="仿宋" w:eastAsia="仿宋" w:hAnsi="仿宋" w:cs="宋体" w:hint="eastAsia"/>
          <w:kern w:val="0"/>
          <w:sz w:val="24"/>
          <w:szCs w:val="24"/>
        </w:rPr>
        <w:t>．</w:t>
      </w:r>
      <w:r w:rsidR="00FA55DE" w:rsidRPr="00280E1F">
        <w:rPr>
          <w:rFonts w:ascii="仿宋" w:eastAsia="仿宋" w:hAnsi="仿宋" w:cs="宋体" w:hint="eastAsia"/>
          <w:kern w:val="0"/>
          <w:sz w:val="24"/>
          <w:szCs w:val="24"/>
        </w:rPr>
        <w:t>依照《著作权法》的有关规定，联盟编辑部保留对来稿作文字修改、删节的权利，</w:t>
      </w:r>
      <w:r w:rsidRPr="00280E1F">
        <w:rPr>
          <w:rFonts w:ascii="仿宋" w:eastAsia="仿宋" w:hAnsi="仿宋" w:cs="宋体" w:hint="eastAsia"/>
          <w:kern w:val="0"/>
          <w:sz w:val="24"/>
          <w:szCs w:val="24"/>
        </w:rPr>
        <w:t>如不同意，请在来稿中注明</w:t>
      </w:r>
      <w:r w:rsidR="00021661" w:rsidRPr="00280E1F">
        <w:rPr>
          <w:rFonts w:ascii="仿宋" w:eastAsia="仿宋" w:hAnsi="仿宋" w:cs="宋体" w:hint="eastAsia"/>
          <w:kern w:val="0"/>
          <w:sz w:val="24"/>
          <w:szCs w:val="24"/>
        </w:rPr>
        <w:t xml:space="preserve">；来稿一律不退，请作者自留底稿。 </w:t>
      </w:r>
    </w:p>
    <w:p w:rsidR="00D83EA3" w:rsidRDefault="00624EF6" w:rsidP="00D83EA3">
      <w:pPr>
        <w:spacing w:line="360" w:lineRule="auto"/>
        <w:ind w:firstLine="42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280E1F">
        <w:rPr>
          <w:rFonts w:ascii="仿宋" w:eastAsia="仿宋" w:hAnsi="仿宋" w:cs="宋体" w:hint="eastAsia"/>
          <w:kern w:val="0"/>
          <w:sz w:val="24"/>
          <w:szCs w:val="24"/>
        </w:rPr>
        <w:t>2</w:t>
      </w:r>
      <w:r w:rsidR="00021661" w:rsidRPr="00280E1F">
        <w:rPr>
          <w:rFonts w:ascii="仿宋" w:eastAsia="仿宋" w:hAnsi="仿宋" w:cs="宋体" w:hint="eastAsia"/>
          <w:kern w:val="0"/>
          <w:sz w:val="24"/>
          <w:szCs w:val="24"/>
        </w:rPr>
        <w:t>．</w:t>
      </w:r>
      <w:r w:rsidR="00D83EA3">
        <w:rPr>
          <w:rFonts w:ascii="仿宋" w:eastAsia="仿宋" w:hAnsi="仿宋" w:cs="宋体" w:hint="eastAsia"/>
          <w:kern w:val="0"/>
          <w:sz w:val="24"/>
          <w:szCs w:val="24"/>
        </w:rPr>
        <w:t>文章不得抄袭和重复发表，凡此引起的一切法律纠纷概由作者本人负责。</w:t>
      </w:r>
    </w:p>
    <w:p w:rsidR="00FA55DE" w:rsidRPr="00D83EA3" w:rsidRDefault="00FA55DE" w:rsidP="00D83EA3">
      <w:pPr>
        <w:spacing w:line="360" w:lineRule="auto"/>
        <w:ind w:firstLine="420"/>
        <w:jc w:val="left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 w:rsidRPr="00280E1F">
        <w:rPr>
          <w:rFonts w:ascii="仿宋" w:eastAsia="仿宋" w:hAnsi="仿宋" w:cs="宋体" w:hint="eastAsia"/>
          <w:kern w:val="0"/>
          <w:sz w:val="24"/>
          <w:szCs w:val="24"/>
        </w:rPr>
        <w:t>3. 稿件体例：</w:t>
      </w:r>
    </w:p>
    <w:p w:rsidR="00FA55DE" w:rsidRPr="00280E1F" w:rsidRDefault="00FA55DE" w:rsidP="00A7384B">
      <w:pPr>
        <w:widowControl/>
        <w:spacing w:line="360" w:lineRule="auto"/>
        <w:ind w:firstLine="42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280E1F">
        <w:rPr>
          <w:rFonts w:ascii="仿宋" w:eastAsia="仿宋" w:hAnsi="仿宋" w:cs="宋体" w:hint="eastAsia"/>
          <w:kern w:val="0"/>
          <w:sz w:val="24"/>
          <w:szCs w:val="24"/>
        </w:rPr>
        <w:t>（1）来稿的页面内容依次包括题目、作者姓名、摘要（中文摘要篇幅在100-300字）、关键词（一般可选3-5个关键词，多个关键词之间应以分号分隔）、文章内容、作者信息（包括姓名、单位、部门、职务、职称、单位所在省市、邮政编码）、参考文献（要求在文中标注）</w:t>
      </w:r>
      <w:r w:rsidR="00280E1F" w:rsidRPr="00280E1F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021BB0" w:rsidRPr="00280E1F" w:rsidRDefault="00FA55DE" w:rsidP="00A7384B">
      <w:pPr>
        <w:widowControl/>
        <w:spacing w:line="360" w:lineRule="auto"/>
        <w:ind w:firstLine="42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280E1F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（2</w:t>
      </w:r>
      <w:r w:rsidR="00021BB0" w:rsidRPr="00280E1F">
        <w:rPr>
          <w:rFonts w:ascii="仿宋" w:eastAsia="仿宋" w:hAnsi="仿宋" w:cs="宋体" w:hint="eastAsia"/>
          <w:kern w:val="0"/>
          <w:sz w:val="24"/>
          <w:szCs w:val="24"/>
        </w:rPr>
        <w:t>）文中标题一般分为三级，第一级标题用“一、”“二、”“三、”标示；第二级标题用“（一）”“（二）”</w:t>
      </w:r>
      <w:r w:rsidRPr="00280E1F">
        <w:rPr>
          <w:rFonts w:ascii="仿宋" w:eastAsia="仿宋" w:hAnsi="仿宋" w:cs="宋体" w:hint="eastAsia"/>
          <w:kern w:val="0"/>
          <w:sz w:val="24"/>
          <w:szCs w:val="24"/>
        </w:rPr>
        <w:t>“（三）”标示；第三级标题用“1.</w:t>
      </w:r>
      <w:r w:rsidR="00021BB0" w:rsidRPr="00280E1F">
        <w:rPr>
          <w:rFonts w:ascii="仿宋" w:eastAsia="仿宋" w:hAnsi="仿宋" w:cs="宋体" w:hint="eastAsia"/>
          <w:kern w:val="0"/>
          <w:sz w:val="24"/>
          <w:szCs w:val="24"/>
        </w:rPr>
        <w:t>”</w:t>
      </w:r>
      <w:r w:rsidRPr="00280E1F">
        <w:rPr>
          <w:rFonts w:ascii="仿宋" w:eastAsia="仿宋" w:hAnsi="仿宋" w:cs="宋体" w:hint="eastAsia"/>
          <w:kern w:val="0"/>
          <w:sz w:val="24"/>
          <w:szCs w:val="24"/>
        </w:rPr>
        <w:t>“2.</w:t>
      </w:r>
      <w:r w:rsidR="00021BB0" w:rsidRPr="00280E1F">
        <w:rPr>
          <w:rFonts w:ascii="仿宋" w:eastAsia="仿宋" w:hAnsi="仿宋" w:cs="宋体" w:hint="eastAsia"/>
          <w:kern w:val="0"/>
          <w:sz w:val="24"/>
          <w:szCs w:val="24"/>
        </w:rPr>
        <w:t>”</w:t>
      </w:r>
      <w:r w:rsidRPr="00280E1F">
        <w:rPr>
          <w:rFonts w:ascii="仿宋" w:eastAsia="仿宋" w:hAnsi="仿宋" w:cs="宋体" w:hint="eastAsia"/>
          <w:kern w:val="0"/>
          <w:sz w:val="24"/>
          <w:szCs w:val="24"/>
        </w:rPr>
        <w:t>“3.”标示，每级标题符号前均空两格。</w:t>
      </w:r>
    </w:p>
    <w:p w:rsidR="00FA55DE" w:rsidRPr="00280E1F" w:rsidRDefault="00FA55DE" w:rsidP="00A7384B">
      <w:pPr>
        <w:widowControl/>
        <w:spacing w:line="360" w:lineRule="auto"/>
        <w:ind w:firstLine="42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280E1F">
        <w:rPr>
          <w:rFonts w:ascii="仿宋" w:eastAsia="仿宋" w:hAnsi="仿宋" w:cs="宋体" w:hint="eastAsia"/>
          <w:kern w:val="0"/>
          <w:sz w:val="24"/>
          <w:szCs w:val="24"/>
        </w:rPr>
        <w:t>（</w:t>
      </w:r>
      <w:r w:rsidR="00021BB0" w:rsidRPr="00280E1F">
        <w:rPr>
          <w:rFonts w:ascii="仿宋" w:eastAsia="仿宋" w:hAnsi="仿宋" w:cs="宋体" w:hint="eastAsia"/>
          <w:kern w:val="0"/>
          <w:sz w:val="24"/>
          <w:szCs w:val="24"/>
        </w:rPr>
        <w:t>3</w:t>
      </w:r>
      <w:r w:rsidRPr="00280E1F">
        <w:rPr>
          <w:rFonts w:ascii="仿宋" w:eastAsia="仿宋" w:hAnsi="仿宋" w:cs="宋体" w:hint="eastAsia"/>
          <w:kern w:val="0"/>
          <w:sz w:val="24"/>
          <w:szCs w:val="24"/>
        </w:rPr>
        <w:t>）引文务必注明出处。注释一律在本页使用脚注，每页重新排序，用①②③……表示；参考文献放在文末（尾注），用[1][2][3]……表示。</w:t>
      </w:r>
    </w:p>
    <w:p w:rsidR="00021661" w:rsidRPr="00280E1F" w:rsidRDefault="003D74CE" w:rsidP="00A7384B">
      <w:pPr>
        <w:widowControl/>
        <w:spacing w:line="360" w:lineRule="auto"/>
        <w:ind w:firstLine="42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280E1F">
        <w:rPr>
          <w:rFonts w:ascii="仿宋" w:eastAsia="仿宋" w:hAnsi="仿宋" w:cs="宋体" w:hint="eastAsia"/>
          <w:kern w:val="0"/>
          <w:sz w:val="24"/>
          <w:szCs w:val="24"/>
        </w:rPr>
        <w:t>4</w:t>
      </w:r>
      <w:r w:rsidR="00021661" w:rsidRPr="00280E1F">
        <w:rPr>
          <w:rFonts w:ascii="仿宋" w:eastAsia="仿宋" w:hAnsi="仿宋" w:cs="宋体" w:hint="eastAsia"/>
          <w:kern w:val="0"/>
          <w:sz w:val="24"/>
          <w:szCs w:val="24"/>
        </w:rPr>
        <w:t>．</w:t>
      </w:r>
      <w:r w:rsidR="00624EF6" w:rsidRPr="00280E1F">
        <w:rPr>
          <w:rFonts w:ascii="仿宋" w:eastAsia="仿宋" w:hAnsi="仿宋" w:cs="宋体" w:hint="eastAsia"/>
          <w:kern w:val="0"/>
          <w:sz w:val="24"/>
          <w:szCs w:val="24"/>
        </w:rPr>
        <w:t>请</w:t>
      </w:r>
      <w:r w:rsidR="00624EF6" w:rsidRPr="00280E1F">
        <w:rPr>
          <w:rFonts w:ascii="仿宋" w:eastAsia="仿宋" w:hAnsi="仿宋" w:cs="宋体" w:hint="eastAsia"/>
          <w:b/>
          <w:kern w:val="0"/>
          <w:sz w:val="24"/>
          <w:szCs w:val="24"/>
        </w:rPr>
        <w:t>务必</w:t>
      </w:r>
      <w:r w:rsidR="00624EF6" w:rsidRPr="00280E1F">
        <w:rPr>
          <w:rFonts w:ascii="仿宋" w:eastAsia="仿宋" w:hAnsi="仿宋" w:cs="宋体" w:hint="eastAsia"/>
          <w:kern w:val="0"/>
          <w:sz w:val="24"/>
          <w:szCs w:val="24"/>
        </w:rPr>
        <w:t>在稿件中</w:t>
      </w:r>
      <w:r w:rsidR="00021661" w:rsidRPr="00280E1F">
        <w:rPr>
          <w:rFonts w:ascii="仿宋" w:eastAsia="仿宋" w:hAnsi="仿宋" w:cs="宋体" w:hint="eastAsia"/>
          <w:kern w:val="0"/>
          <w:sz w:val="24"/>
          <w:szCs w:val="24"/>
        </w:rPr>
        <w:t>注明</w:t>
      </w:r>
      <w:r w:rsidR="00FA55DE" w:rsidRPr="00280E1F">
        <w:rPr>
          <w:rFonts w:ascii="仿宋" w:eastAsia="仿宋" w:hAnsi="仿宋" w:cs="宋体" w:hint="eastAsia"/>
          <w:kern w:val="0"/>
          <w:sz w:val="24"/>
          <w:szCs w:val="24"/>
        </w:rPr>
        <w:t>通讯</w:t>
      </w:r>
      <w:r w:rsidR="00021661" w:rsidRPr="00280E1F">
        <w:rPr>
          <w:rFonts w:ascii="仿宋" w:eastAsia="仿宋" w:hAnsi="仿宋" w:cs="宋体" w:hint="eastAsia"/>
          <w:kern w:val="0"/>
          <w:sz w:val="24"/>
          <w:szCs w:val="24"/>
        </w:rPr>
        <w:t>作者</w:t>
      </w:r>
      <w:r w:rsidR="00FA55DE" w:rsidRPr="00280E1F">
        <w:rPr>
          <w:rFonts w:ascii="仿宋" w:eastAsia="仿宋" w:hAnsi="仿宋" w:cs="宋体" w:hint="eastAsia"/>
          <w:kern w:val="0"/>
          <w:sz w:val="24"/>
          <w:szCs w:val="24"/>
        </w:rPr>
        <w:t>的</w:t>
      </w:r>
      <w:r w:rsidR="00021661" w:rsidRPr="00280E1F">
        <w:rPr>
          <w:rFonts w:ascii="仿宋" w:eastAsia="仿宋" w:hAnsi="仿宋" w:cs="宋体" w:hint="eastAsia"/>
          <w:kern w:val="0"/>
          <w:sz w:val="24"/>
          <w:szCs w:val="24"/>
        </w:rPr>
        <w:t>姓名、单位、联系电话、邮箱</w:t>
      </w:r>
      <w:r w:rsidR="00624EF6" w:rsidRPr="00280E1F">
        <w:rPr>
          <w:rFonts w:ascii="仿宋" w:eastAsia="仿宋" w:hAnsi="仿宋" w:cs="宋体" w:hint="eastAsia"/>
          <w:kern w:val="0"/>
          <w:sz w:val="24"/>
          <w:szCs w:val="24"/>
        </w:rPr>
        <w:t>、邮寄地址</w:t>
      </w:r>
      <w:r w:rsidR="00021661" w:rsidRPr="00280E1F">
        <w:rPr>
          <w:rFonts w:ascii="仿宋" w:eastAsia="仿宋" w:hAnsi="仿宋" w:cs="宋体" w:hint="eastAsia"/>
          <w:kern w:val="0"/>
          <w:sz w:val="24"/>
          <w:szCs w:val="24"/>
        </w:rPr>
        <w:t>等</w:t>
      </w:r>
      <w:r w:rsidR="00FA55DE" w:rsidRPr="00280E1F">
        <w:rPr>
          <w:rFonts w:ascii="仿宋" w:eastAsia="仿宋" w:hAnsi="仿宋" w:cs="宋体" w:hint="eastAsia"/>
          <w:kern w:val="0"/>
          <w:sz w:val="24"/>
          <w:szCs w:val="24"/>
        </w:rPr>
        <w:t>相关信息，以便联系；获得基金赞助的文章，应注明基金项目名称及编号。</w:t>
      </w:r>
    </w:p>
    <w:p w:rsidR="00624EF6" w:rsidRPr="00280E1F" w:rsidRDefault="003D74CE" w:rsidP="00A7384B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/>
        </w:rPr>
      </w:pPr>
      <w:r w:rsidRPr="00280E1F">
        <w:rPr>
          <w:rFonts w:ascii="仿宋" w:eastAsia="仿宋" w:hAnsi="仿宋" w:hint="eastAsia"/>
        </w:rPr>
        <w:t>5</w:t>
      </w:r>
      <w:r w:rsidR="00624EF6" w:rsidRPr="00280E1F">
        <w:rPr>
          <w:rFonts w:ascii="仿宋" w:eastAsia="仿宋" w:hAnsi="仿宋" w:hint="eastAsia"/>
        </w:rPr>
        <w:t>. 参考文献体例要求</w:t>
      </w:r>
    </w:p>
    <w:p w:rsidR="00624EF6" w:rsidRPr="00280E1F" w:rsidRDefault="00624EF6" w:rsidP="00A7384B">
      <w:pPr>
        <w:pStyle w:val="a4"/>
        <w:spacing w:before="0" w:beforeAutospacing="0" w:after="0" w:afterAutospacing="0" w:line="360" w:lineRule="auto"/>
        <w:ind w:firstLineChars="150" w:firstLine="360"/>
        <w:jc w:val="both"/>
        <w:rPr>
          <w:rFonts w:ascii="仿宋" w:eastAsia="仿宋" w:hAnsi="仿宋"/>
        </w:rPr>
      </w:pPr>
      <w:r w:rsidRPr="00280E1F">
        <w:rPr>
          <w:rFonts w:ascii="仿宋" w:eastAsia="仿宋" w:hAnsi="仿宋" w:hint="eastAsia"/>
        </w:rPr>
        <w:t>参考文献列于文末，采用顺序编码制。具体情况请参考国家标准《文后参考文献着录规则》GB/T7714-2005相关规定。其中，普通图书[M]，会议录[C]，汇编[G]，报纸[N]，期刊[J]，学位论文[D]，报告[R]，数据库[DB]，联机网络[OL]。示范体例如下：</w:t>
      </w:r>
    </w:p>
    <w:p w:rsidR="00624EF6" w:rsidRPr="00280E1F" w:rsidRDefault="00624EF6" w:rsidP="00A7384B">
      <w:pPr>
        <w:pStyle w:val="a4"/>
        <w:spacing w:before="0" w:beforeAutospacing="0" w:after="0" w:afterAutospacing="0" w:line="360" w:lineRule="auto"/>
        <w:jc w:val="both"/>
        <w:rPr>
          <w:rFonts w:ascii="仿宋" w:eastAsia="仿宋" w:hAnsi="仿宋"/>
        </w:rPr>
      </w:pPr>
      <w:r w:rsidRPr="00280E1F">
        <w:rPr>
          <w:rFonts w:ascii="仿宋" w:eastAsia="仿宋" w:hAnsi="仿宋" w:hint="eastAsia"/>
        </w:rPr>
        <w:t>参考文献：</w:t>
      </w:r>
    </w:p>
    <w:p w:rsidR="00624EF6" w:rsidRPr="00280E1F" w:rsidRDefault="00624EF6" w:rsidP="00A7384B">
      <w:pPr>
        <w:pStyle w:val="a4"/>
        <w:spacing w:before="0" w:beforeAutospacing="0" w:after="0" w:afterAutospacing="0" w:line="360" w:lineRule="auto"/>
        <w:jc w:val="both"/>
        <w:rPr>
          <w:rFonts w:ascii="仿宋" w:eastAsia="仿宋" w:hAnsi="仿宋"/>
        </w:rPr>
      </w:pPr>
      <w:r w:rsidRPr="00280E1F">
        <w:rPr>
          <w:rFonts w:ascii="仿宋" w:eastAsia="仿宋" w:hAnsi="仿宋" w:hint="eastAsia"/>
        </w:rPr>
        <w:t>[1]黄济.教育哲学通论 [M].太原:山西教育出版社,1998.</w:t>
      </w:r>
    </w:p>
    <w:p w:rsidR="00624EF6" w:rsidRPr="00280E1F" w:rsidRDefault="00624EF6" w:rsidP="00A7384B">
      <w:pPr>
        <w:pStyle w:val="a4"/>
        <w:spacing w:before="0" w:beforeAutospacing="0" w:after="0" w:afterAutospacing="0" w:line="360" w:lineRule="auto"/>
        <w:jc w:val="both"/>
        <w:rPr>
          <w:rFonts w:ascii="仿宋" w:eastAsia="仿宋" w:hAnsi="仿宋"/>
        </w:rPr>
      </w:pPr>
      <w:r w:rsidRPr="00280E1F">
        <w:rPr>
          <w:rFonts w:ascii="仿宋" w:eastAsia="仿宋" w:hAnsi="仿宋" w:hint="eastAsia"/>
        </w:rPr>
        <w:t>[2]岳昌君. 中国高等教育与劳动力市场研究综述[C]// 2004年中国教育经济学学术年会论文——北京大学论文集.北京：中国教育学会教育经济学分会,2004:24-33.</w:t>
      </w:r>
    </w:p>
    <w:p w:rsidR="00624EF6" w:rsidRPr="00280E1F" w:rsidRDefault="00624EF6" w:rsidP="00A7384B">
      <w:pPr>
        <w:pStyle w:val="a4"/>
        <w:spacing w:before="0" w:beforeAutospacing="0" w:after="0" w:afterAutospacing="0" w:line="360" w:lineRule="auto"/>
        <w:jc w:val="both"/>
        <w:rPr>
          <w:rFonts w:ascii="仿宋" w:eastAsia="仿宋" w:hAnsi="仿宋"/>
        </w:rPr>
      </w:pPr>
      <w:r w:rsidRPr="00280E1F">
        <w:rPr>
          <w:rFonts w:ascii="仿宋" w:eastAsia="仿宋" w:hAnsi="仿宋" w:hint="eastAsia"/>
        </w:rPr>
        <w:t>[3]World Health Organization.Factors regulating the immune response:report of WHO Scientific Group[R].Geneva:WHO,1970.</w:t>
      </w:r>
    </w:p>
    <w:p w:rsidR="00624EF6" w:rsidRPr="00280E1F" w:rsidRDefault="00624EF6" w:rsidP="00A7384B">
      <w:pPr>
        <w:pStyle w:val="a4"/>
        <w:spacing w:before="0" w:beforeAutospacing="0" w:after="0" w:afterAutospacing="0" w:line="360" w:lineRule="auto"/>
        <w:jc w:val="both"/>
        <w:rPr>
          <w:rFonts w:ascii="仿宋" w:eastAsia="仿宋" w:hAnsi="仿宋"/>
        </w:rPr>
      </w:pPr>
      <w:r w:rsidRPr="00280E1F">
        <w:rPr>
          <w:rFonts w:ascii="仿宋" w:eastAsia="仿宋" w:hAnsi="仿宋" w:hint="eastAsia"/>
        </w:rPr>
        <w:t>[4]康永久.教育制度的生成与变革——新制度教育学论纲[D]. 武汉：华中师范大学, 2001.</w:t>
      </w:r>
    </w:p>
    <w:p w:rsidR="00624EF6" w:rsidRPr="00280E1F" w:rsidRDefault="00624EF6" w:rsidP="00A7384B">
      <w:pPr>
        <w:pStyle w:val="a4"/>
        <w:spacing w:before="0" w:beforeAutospacing="0" w:after="0" w:afterAutospacing="0" w:line="360" w:lineRule="auto"/>
        <w:jc w:val="both"/>
        <w:rPr>
          <w:rFonts w:ascii="仿宋" w:eastAsia="仿宋" w:hAnsi="仿宋"/>
        </w:rPr>
      </w:pPr>
      <w:r w:rsidRPr="00280E1F">
        <w:rPr>
          <w:rFonts w:ascii="仿宋" w:eastAsia="仿宋" w:hAnsi="仿宋" w:hint="eastAsia"/>
        </w:rPr>
        <w:t>[5]</w:t>
      </w:r>
      <w:r w:rsidR="003D74CE" w:rsidRPr="00280E1F">
        <w:rPr>
          <w:rFonts w:ascii="仿宋" w:eastAsia="仿宋" w:hAnsi="仿宋" w:hint="eastAsia"/>
        </w:rPr>
        <w:t xml:space="preserve"> 叶绍梁，谢 菊．学科建设制度创新的思考[J]．中国高教研究，2004(11):36-38．</w:t>
      </w:r>
    </w:p>
    <w:p w:rsidR="00624EF6" w:rsidRPr="00280E1F" w:rsidRDefault="00624EF6" w:rsidP="00A7384B">
      <w:pPr>
        <w:pStyle w:val="a4"/>
        <w:spacing w:before="0" w:beforeAutospacing="0" w:after="0" w:afterAutospacing="0" w:line="360" w:lineRule="auto"/>
        <w:jc w:val="both"/>
        <w:rPr>
          <w:rFonts w:ascii="仿宋" w:eastAsia="仿宋" w:hAnsi="仿宋"/>
        </w:rPr>
      </w:pPr>
      <w:r w:rsidRPr="00280E1F">
        <w:rPr>
          <w:rFonts w:ascii="仿宋" w:eastAsia="仿宋" w:hAnsi="仿宋" w:hint="eastAsia"/>
        </w:rPr>
        <w:t>[6]顾明远.为每个学生提供最适合的教育[N].中国教育报,2010-04-19002.</w:t>
      </w:r>
    </w:p>
    <w:p w:rsidR="00624EF6" w:rsidRPr="00280E1F" w:rsidRDefault="00624EF6" w:rsidP="00A7384B">
      <w:pPr>
        <w:pStyle w:val="a4"/>
        <w:spacing w:before="0" w:beforeAutospacing="0" w:after="0" w:afterAutospacing="0" w:line="360" w:lineRule="auto"/>
        <w:jc w:val="both"/>
        <w:rPr>
          <w:rFonts w:ascii="仿宋" w:eastAsia="仿宋" w:hAnsi="仿宋"/>
        </w:rPr>
      </w:pPr>
      <w:r w:rsidRPr="00280E1F">
        <w:rPr>
          <w:rFonts w:ascii="仿宋" w:eastAsia="仿宋" w:hAnsi="仿宋" w:hint="eastAsia"/>
        </w:rPr>
        <w:t>[7]萧钮.出版业信息化迈人快车道</w:t>
      </w:r>
      <w:r w:rsidR="00EB71C6" w:rsidRPr="00280E1F">
        <w:rPr>
          <w:rFonts w:ascii="仿宋" w:eastAsia="仿宋" w:hAnsi="仿宋" w:hint="eastAsia"/>
        </w:rPr>
        <w:t>[EB/OL].</w:t>
      </w:r>
      <w:r w:rsidR="00EB71C6" w:rsidRPr="00280E1F">
        <w:rPr>
          <w:rFonts w:ascii="仿宋" w:eastAsia="仿宋" w:hAnsi="仿宋"/>
        </w:rPr>
        <w:t xml:space="preserve"> </w:t>
      </w:r>
      <w:hyperlink r:id="rId6" w:history="1">
        <w:r w:rsidRPr="00280E1F">
          <w:rPr>
            <w:rFonts w:ascii="仿宋" w:eastAsia="仿宋" w:hAnsi="仿宋" w:hint="eastAsia"/>
          </w:rPr>
          <w:t>http://www.creader.com/news/20011219/200112190019.html.</w:t>
        </w:r>
      </w:hyperlink>
      <w:r w:rsidR="00EB71C6" w:rsidRPr="00280E1F">
        <w:rPr>
          <w:rFonts w:ascii="仿宋" w:eastAsia="仿宋" w:hAnsi="仿宋" w:hint="eastAsia"/>
        </w:rPr>
        <w:t>2001-12-19.</w:t>
      </w:r>
    </w:p>
    <w:p w:rsidR="00624EF6" w:rsidRPr="00280E1F" w:rsidRDefault="003D74CE" w:rsidP="00A7384B">
      <w:pPr>
        <w:widowControl/>
        <w:spacing w:line="360" w:lineRule="auto"/>
        <w:ind w:left="315" w:firstLine="105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280E1F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四</w:t>
      </w:r>
      <w:r w:rsidR="00624EF6" w:rsidRPr="00280E1F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、征稿与出版时间</w:t>
      </w:r>
      <w:r w:rsidR="00624EF6" w:rsidRPr="00280E1F"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</w:p>
    <w:p w:rsidR="00624EF6" w:rsidRPr="00280E1F" w:rsidRDefault="00624EF6" w:rsidP="00A7384B">
      <w:pPr>
        <w:widowControl/>
        <w:spacing w:line="360" w:lineRule="auto"/>
        <w:ind w:left="315" w:firstLine="105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280E1F">
        <w:rPr>
          <w:rFonts w:ascii="仿宋" w:eastAsia="仿宋" w:hAnsi="仿宋" w:cs="宋体" w:hint="eastAsia"/>
          <w:kern w:val="0"/>
          <w:sz w:val="24"/>
          <w:szCs w:val="24"/>
        </w:rPr>
        <w:t>征稿截止时间为2018年11月15日。预计出版时间为2019年4月左右。</w:t>
      </w:r>
    </w:p>
    <w:p w:rsidR="00031A8B" w:rsidRPr="00280E1F" w:rsidRDefault="00624EF6" w:rsidP="00031A8B">
      <w:pPr>
        <w:widowControl/>
        <w:spacing w:line="360" w:lineRule="auto"/>
        <w:ind w:left="315" w:firstLine="105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280E1F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五、投稿信箱</w:t>
      </w:r>
      <w:r w:rsidRPr="00280E1F"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</w:p>
    <w:p w:rsidR="00624EF6" w:rsidRPr="00280E1F" w:rsidRDefault="00392F4A" w:rsidP="00031A8B">
      <w:pPr>
        <w:widowControl/>
        <w:spacing w:line="360" w:lineRule="auto"/>
        <w:ind w:left="315" w:firstLine="105"/>
        <w:jc w:val="left"/>
        <w:rPr>
          <w:rFonts w:ascii="仿宋" w:eastAsia="仿宋" w:hAnsi="仿宋" w:cs="宋体"/>
          <w:kern w:val="0"/>
          <w:sz w:val="24"/>
          <w:szCs w:val="24"/>
        </w:rPr>
      </w:pPr>
      <w:hyperlink r:id="rId7" w:history="1">
        <w:r w:rsidR="00624EF6" w:rsidRPr="00280E1F">
          <w:rPr>
            <w:rFonts w:ascii="仿宋" w:eastAsia="仿宋" w:hAnsi="仿宋" w:cs="Arial"/>
            <w:color w:val="000000"/>
            <w:kern w:val="0"/>
            <w:sz w:val="24"/>
            <w:szCs w:val="24"/>
          </w:rPr>
          <w:t>cytslm@swufe.edu.cn</w:t>
        </w:r>
      </w:hyperlink>
      <w:r w:rsidR="00624EF6" w:rsidRPr="00280E1F"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</w:p>
    <w:p w:rsidR="00031A8B" w:rsidRPr="00280E1F" w:rsidRDefault="00624EF6" w:rsidP="00031A8B">
      <w:pPr>
        <w:widowControl/>
        <w:spacing w:line="360" w:lineRule="auto"/>
        <w:ind w:left="315" w:firstLine="105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280E1F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六、联系人、联系电话</w:t>
      </w:r>
    </w:p>
    <w:p w:rsidR="00624EF6" w:rsidRPr="00280E1F" w:rsidRDefault="00624EF6" w:rsidP="00031A8B">
      <w:pPr>
        <w:widowControl/>
        <w:spacing w:line="360" w:lineRule="auto"/>
        <w:ind w:left="315" w:firstLine="105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280E1F">
        <w:rPr>
          <w:rFonts w:ascii="仿宋" w:eastAsia="仿宋" w:hAnsi="仿宋" w:cs="宋体" w:hint="eastAsia"/>
          <w:kern w:val="0"/>
          <w:sz w:val="24"/>
          <w:szCs w:val="24"/>
        </w:rPr>
        <w:t>习勇生</w:t>
      </w:r>
      <w:r w:rsidR="00031A8B" w:rsidRPr="00280E1F">
        <w:rPr>
          <w:rFonts w:ascii="仿宋" w:eastAsia="仿宋" w:hAnsi="仿宋" w:cs="宋体" w:hint="eastAsia"/>
          <w:kern w:val="0"/>
          <w:sz w:val="24"/>
          <w:szCs w:val="24"/>
        </w:rPr>
        <w:t xml:space="preserve">  </w:t>
      </w:r>
      <w:r w:rsidRPr="00280E1F">
        <w:rPr>
          <w:rFonts w:ascii="仿宋" w:eastAsia="仿宋" w:hAnsi="仿宋" w:cs="宋体" w:hint="eastAsia"/>
          <w:kern w:val="0"/>
          <w:sz w:val="24"/>
          <w:szCs w:val="24"/>
        </w:rPr>
        <w:t>028-87092932</w:t>
      </w:r>
      <w:r w:rsidR="00031A8B" w:rsidRPr="00280E1F">
        <w:rPr>
          <w:rFonts w:ascii="仿宋" w:eastAsia="仿宋" w:hAnsi="仿宋" w:cs="宋体" w:hint="eastAsia"/>
          <w:kern w:val="0"/>
          <w:sz w:val="24"/>
          <w:szCs w:val="24"/>
        </w:rPr>
        <w:t>；</w:t>
      </w:r>
      <w:r w:rsidRPr="00280E1F">
        <w:rPr>
          <w:rFonts w:ascii="仿宋" w:eastAsia="仿宋" w:hAnsi="仿宋" w:cs="宋体" w:hint="eastAsia"/>
          <w:kern w:val="0"/>
          <w:sz w:val="24"/>
          <w:szCs w:val="24"/>
        </w:rPr>
        <w:t>沈</w:t>
      </w:r>
      <w:r w:rsidR="00CA452A" w:rsidRPr="00280E1F">
        <w:rPr>
          <w:rFonts w:ascii="仿宋" w:eastAsia="仿宋" w:hAnsi="仿宋" w:cs="宋体" w:hint="eastAsia"/>
          <w:kern w:val="0"/>
          <w:sz w:val="24"/>
          <w:szCs w:val="24"/>
        </w:rPr>
        <w:t xml:space="preserve">  </w:t>
      </w:r>
      <w:r w:rsidRPr="00280E1F">
        <w:rPr>
          <w:rFonts w:ascii="仿宋" w:eastAsia="仿宋" w:hAnsi="仿宋" w:cs="宋体" w:hint="eastAsia"/>
          <w:kern w:val="0"/>
          <w:sz w:val="24"/>
          <w:szCs w:val="24"/>
        </w:rPr>
        <w:t>思</w:t>
      </w:r>
      <w:r w:rsidR="00031A8B" w:rsidRPr="00280E1F">
        <w:rPr>
          <w:rFonts w:ascii="仿宋" w:eastAsia="仿宋" w:hAnsi="仿宋" w:cs="宋体" w:hint="eastAsia"/>
          <w:kern w:val="0"/>
          <w:sz w:val="24"/>
          <w:szCs w:val="24"/>
        </w:rPr>
        <w:t xml:space="preserve">  </w:t>
      </w:r>
      <w:r w:rsidRPr="00280E1F">
        <w:rPr>
          <w:rFonts w:ascii="仿宋" w:eastAsia="仿宋" w:hAnsi="仿宋" w:cs="宋体" w:hint="eastAsia"/>
          <w:kern w:val="0"/>
          <w:sz w:val="24"/>
          <w:szCs w:val="24"/>
        </w:rPr>
        <w:t xml:space="preserve">028-87092918 </w:t>
      </w:r>
    </w:p>
    <w:p w:rsidR="0090519A" w:rsidRPr="00280E1F" w:rsidRDefault="00021661" w:rsidP="00A7384B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280E1F">
        <w:rPr>
          <w:rFonts w:ascii="Calibri" w:eastAsia="仿宋" w:hAnsi="Calibri" w:cs="Calibri"/>
          <w:kern w:val="0"/>
          <w:sz w:val="24"/>
          <w:szCs w:val="24"/>
        </w:rPr>
        <w:t>                                                       </w:t>
      </w:r>
      <w:r w:rsidRPr="00280E1F">
        <w:rPr>
          <w:rFonts w:ascii="仿宋" w:eastAsia="仿宋" w:hAnsi="仿宋" w:cs="宋体" w:hint="eastAsia"/>
          <w:kern w:val="0"/>
          <w:sz w:val="24"/>
          <w:szCs w:val="24"/>
        </w:rPr>
        <w:t xml:space="preserve"> 川渝地区通识教育联盟秘书处（代章）</w:t>
      </w:r>
      <w:r w:rsidRPr="00280E1F">
        <w:rPr>
          <w:rFonts w:ascii="Calibri" w:eastAsia="仿宋" w:hAnsi="Calibri" w:cs="Calibri"/>
          <w:kern w:val="0"/>
          <w:sz w:val="24"/>
          <w:szCs w:val="24"/>
        </w:rPr>
        <w:t> </w:t>
      </w:r>
    </w:p>
    <w:p w:rsidR="003D74CE" w:rsidRPr="00280E1F" w:rsidRDefault="003D74CE" w:rsidP="00A7384B">
      <w:pPr>
        <w:spacing w:line="360" w:lineRule="auto"/>
        <w:rPr>
          <w:rFonts w:ascii="仿宋" w:eastAsia="仿宋" w:hAnsi="仿宋"/>
          <w:sz w:val="24"/>
          <w:szCs w:val="24"/>
        </w:rPr>
      </w:pPr>
      <w:r w:rsidRPr="00280E1F"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              2018年7月31日</w:t>
      </w:r>
    </w:p>
    <w:sectPr w:rsidR="003D74CE" w:rsidRPr="00280E1F" w:rsidSect="00AE4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4A" w:rsidRDefault="00392F4A" w:rsidP="00B07A84">
      <w:r>
        <w:separator/>
      </w:r>
    </w:p>
  </w:endnote>
  <w:endnote w:type="continuationSeparator" w:id="0">
    <w:p w:rsidR="00392F4A" w:rsidRDefault="00392F4A" w:rsidP="00B0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4A" w:rsidRDefault="00392F4A" w:rsidP="00B07A84">
      <w:r>
        <w:separator/>
      </w:r>
    </w:p>
  </w:footnote>
  <w:footnote w:type="continuationSeparator" w:id="0">
    <w:p w:rsidR="00392F4A" w:rsidRDefault="00392F4A" w:rsidP="00B07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1661"/>
    <w:rsid w:val="00016446"/>
    <w:rsid w:val="00017DDB"/>
    <w:rsid w:val="00021661"/>
    <w:rsid w:val="00021BB0"/>
    <w:rsid w:val="000240DB"/>
    <w:rsid w:val="0002445E"/>
    <w:rsid w:val="00031A8B"/>
    <w:rsid w:val="00034EC9"/>
    <w:rsid w:val="00051778"/>
    <w:rsid w:val="00056E1E"/>
    <w:rsid w:val="00062825"/>
    <w:rsid w:val="0006649C"/>
    <w:rsid w:val="00072862"/>
    <w:rsid w:val="00082F4C"/>
    <w:rsid w:val="00085668"/>
    <w:rsid w:val="0008675A"/>
    <w:rsid w:val="00093C9F"/>
    <w:rsid w:val="00094A8E"/>
    <w:rsid w:val="000971BB"/>
    <w:rsid w:val="000B67CC"/>
    <w:rsid w:val="000C00ED"/>
    <w:rsid w:val="000C05D3"/>
    <w:rsid w:val="000C485F"/>
    <w:rsid w:val="000E717A"/>
    <w:rsid w:val="000F520B"/>
    <w:rsid w:val="000F6D56"/>
    <w:rsid w:val="00100B24"/>
    <w:rsid w:val="0010191A"/>
    <w:rsid w:val="00130256"/>
    <w:rsid w:val="00130A47"/>
    <w:rsid w:val="00140708"/>
    <w:rsid w:val="00144414"/>
    <w:rsid w:val="001567B9"/>
    <w:rsid w:val="001574EB"/>
    <w:rsid w:val="00161570"/>
    <w:rsid w:val="00161987"/>
    <w:rsid w:val="00164DB3"/>
    <w:rsid w:val="00174EED"/>
    <w:rsid w:val="0018053C"/>
    <w:rsid w:val="00183566"/>
    <w:rsid w:val="00185DA6"/>
    <w:rsid w:val="0018747E"/>
    <w:rsid w:val="001A01E5"/>
    <w:rsid w:val="001A1116"/>
    <w:rsid w:val="001A7118"/>
    <w:rsid w:val="001B0A0C"/>
    <w:rsid w:val="001B1413"/>
    <w:rsid w:val="001C1612"/>
    <w:rsid w:val="001D19C9"/>
    <w:rsid w:val="001D3338"/>
    <w:rsid w:val="001D569B"/>
    <w:rsid w:val="001F2118"/>
    <w:rsid w:val="001F6A6E"/>
    <w:rsid w:val="00200CC9"/>
    <w:rsid w:val="00225C45"/>
    <w:rsid w:val="00226487"/>
    <w:rsid w:val="0022676D"/>
    <w:rsid w:val="00227026"/>
    <w:rsid w:val="00230D6A"/>
    <w:rsid w:val="00233D87"/>
    <w:rsid w:val="00240BE5"/>
    <w:rsid w:val="0024271C"/>
    <w:rsid w:val="00246FF2"/>
    <w:rsid w:val="0024733B"/>
    <w:rsid w:val="00250EBF"/>
    <w:rsid w:val="002536FA"/>
    <w:rsid w:val="00254D00"/>
    <w:rsid w:val="00255598"/>
    <w:rsid w:val="0025579B"/>
    <w:rsid w:val="002579CA"/>
    <w:rsid w:val="00265BC1"/>
    <w:rsid w:val="00267BB0"/>
    <w:rsid w:val="00280E1F"/>
    <w:rsid w:val="0029426B"/>
    <w:rsid w:val="00294344"/>
    <w:rsid w:val="00294628"/>
    <w:rsid w:val="002946C8"/>
    <w:rsid w:val="002A6DBC"/>
    <w:rsid w:val="002A7AD9"/>
    <w:rsid w:val="002D1A0B"/>
    <w:rsid w:val="002D23A1"/>
    <w:rsid w:val="002D481A"/>
    <w:rsid w:val="002D723E"/>
    <w:rsid w:val="002F1F60"/>
    <w:rsid w:val="003037B8"/>
    <w:rsid w:val="003063B5"/>
    <w:rsid w:val="003165AF"/>
    <w:rsid w:val="003235E2"/>
    <w:rsid w:val="00331972"/>
    <w:rsid w:val="00337995"/>
    <w:rsid w:val="00342BAE"/>
    <w:rsid w:val="00377E05"/>
    <w:rsid w:val="003913C1"/>
    <w:rsid w:val="0039161D"/>
    <w:rsid w:val="00392F4A"/>
    <w:rsid w:val="00395F23"/>
    <w:rsid w:val="00396CB6"/>
    <w:rsid w:val="0039750D"/>
    <w:rsid w:val="003A7564"/>
    <w:rsid w:val="003B0A5F"/>
    <w:rsid w:val="003B1108"/>
    <w:rsid w:val="003B1D1A"/>
    <w:rsid w:val="003B298D"/>
    <w:rsid w:val="003B3BA7"/>
    <w:rsid w:val="003B3C0B"/>
    <w:rsid w:val="003C7003"/>
    <w:rsid w:val="003D2B04"/>
    <w:rsid w:val="003D66A0"/>
    <w:rsid w:val="003D74CE"/>
    <w:rsid w:val="003D7830"/>
    <w:rsid w:val="003F4D78"/>
    <w:rsid w:val="003F5FFA"/>
    <w:rsid w:val="003F7171"/>
    <w:rsid w:val="0040289C"/>
    <w:rsid w:val="00402C5C"/>
    <w:rsid w:val="004037F3"/>
    <w:rsid w:val="004069F4"/>
    <w:rsid w:val="00415E65"/>
    <w:rsid w:val="00421D9B"/>
    <w:rsid w:val="004260E1"/>
    <w:rsid w:val="00435FB9"/>
    <w:rsid w:val="00450F67"/>
    <w:rsid w:val="00451DFC"/>
    <w:rsid w:val="004526B1"/>
    <w:rsid w:val="004531F9"/>
    <w:rsid w:val="004618E0"/>
    <w:rsid w:val="00480015"/>
    <w:rsid w:val="00482D84"/>
    <w:rsid w:val="004851C9"/>
    <w:rsid w:val="00492CF3"/>
    <w:rsid w:val="00492D6D"/>
    <w:rsid w:val="00497089"/>
    <w:rsid w:val="004A00E7"/>
    <w:rsid w:val="004A20C3"/>
    <w:rsid w:val="004A3F46"/>
    <w:rsid w:val="004A4713"/>
    <w:rsid w:val="004A4A66"/>
    <w:rsid w:val="004B0153"/>
    <w:rsid w:val="004B01C9"/>
    <w:rsid w:val="004B251C"/>
    <w:rsid w:val="004B3874"/>
    <w:rsid w:val="004B3985"/>
    <w:rsid w:val="004B7C0B"/>
    <w:rsid w:val="004D5D8E"/>
    <w:rsid w:val="004D784A"/>
    <w:rsid w:val="004E3241"/>
    <w:rsid w:val="004E5E1C"/>
    <w:rsid w:val="004E6716"/>
    <w:rsid w:val="004E6906"/>
    <w:rsid w:val="004F4D9E"/>
    <w:rsid w:val="004F6252"/>
    <w:rsid w:val="00510AB0"/>
    <w:rsid w:val="0051720D"/>
    <w:rsid w:val="00521C48"/>
    <w:rsid w:val="005242C4"/>
    <w:rsid w:val="005268D7"/>
    <w:rsid w:val="00533D17"/>
    <w:rsid w:val="005375B9"/>
    <w:rsid w:val="00544B79"/>
    <w:rsid w:val="00547D9C"/>
    <w:rsid w:val="00551D7A"/>
    <w:rsid w:val="0056040D"/>
    <w:rsid w:val="00560831"/>
    <w:rsid w:val="005657AC"/>
    <w:rsid w:val="00574E79"/>
    <w:rsid w:val="00580676"/>
    <w:rsid w:val="005A42C0"/>
    <w:rsid w:val="005A7A15"/>
    <w:rsid w:val="005C0188"/>
    <w:rsid w:val="005D2EE5"/>
    <w:rsid w:val="005E00EB"/>
    <w:rsid w:val="005E1C13"/>
    <w:rsid w:val="005E7E0A"/>
    <w:rsid w:val="005E7F28"/>
    <w:rsid w:val="005F1887"/>
    <w:rsid w:val="005F749E"/>
    <w:rsid w:val="00603123"/>
    <w:rsid w:val="006053D3"/>
    <w:rsid w:val="00615AAA"/>
    <w:rsid w:val="006177DE"/>
    <w:rsid w:val="00624EF6"/>
    <w:rsid w:val="00625047"/>
    <w:rsid w:val="00632098"/>
    <w:rsid w:val="00641C6D"/>
    <w:rsid w:val="00655F4E"/>
    <w:rsid w:val="0066261E"/>
    <w:rsid w:val="00665F1D"/>
    <w:rsid w:val="006745A3"/>
    <w:rsid w:val="00696990"/>
    <w:rsid w:val="00697C46"/>
    <w:rsid w:val="006A6FE4"/>
    <w:rsid w:val="006A7EC7"/>
    <w:rsid w:val="006B22E7"/>
    <w:rsid w:val="006B30BE"/>
    <w:rsid w:val="006B44E3"/>
    <w:rsid w:val="006B79E8"/>
    <w:rsid w:val="006C167C"/>
    <w:rsid w:val="006C26B3"/>
    <w:rsid w:val="006D5201"/>
    <w:rsid w:val="006D5E06"/>
    <w:rsid w:val="006E768A"/>
    <w:rsid w:val="006F2B64"/>
    <w:rsid w:val="006F48E8"/>
    <w:rsid w:val="00700AD2"/>
    <w:rsid w:val="00706B58"/>
    <w:rsid w:val="0070729A"/>
    <w:rsid w:val="007150F1"/>
    <w:rsid w:val="00715F54"/>
    <w:rsid w:val="00722501"/>
    <w:rsid w:val="00727CCF"/>
    <w:rsid w:val="007342F4"/>
    <w:rsid w:val="00736B4B"/>
    <w:rsid w:val="00744052"/>
    <w:rsid w:val="007579CF"/>
    <w:rsid w:val="007759BE"/>
    <w:rsid w:val="007916D9"/>
    <w:rsid w:val="007B4271"/>
    <w:rsid w:val="007B6B8B"/>
    <w:rsid w:val="007C0DB1"/>
    <w:rsid w:val="008022D6"/>
    <w:rsid w:val="0082105C"/>
    <w:rsid w:val="00823C37"/>
    <w:rsid w:val="0082566B"/>
    <w:rsid w:val="00826DC5"/>
    <w:rsid w:val="00830645"/>
    <w:rsid w:val="0084173D"/>
    <w:rsid w:val="00843970"/>
    <w:rsid w:val="00847C50"/>
    <w:rsid w:val="008501F1"/>
    <w:rsid w:val="00860EE2"/>
    <w:rsid w:val="00861B60"/>
    <w:rsid w:val="00861C2F"/>
    <w:rsid w:val="00862C6B"/>
    <w:rsid w:val="00862FA8"/>
    <w:rsid w:val="00871146"/>
    <w:rsid w:val="00882D50"/>
    <w:rsid w:val="00893B67"/>
    <w:rsid w:val="008A203D"/>
    <w:rsid w:val="008A3E01"/>
    <w:rsid w:val="008A6032"/>
    <w:rsid w:val="008B019E"/>
    <w:rsid w:val="008B2E91"/>
    <w:rsid w:val="008B534E"/>
    <w:rsid w:val="008B58BA"/>
    <w:rsid w:val="008B597F"/>
    <w:rsid w:val="008B68AA"/>
    <w:rsid w:val="008C074D"/>
    <w:rsid w:val="008C4532"/>
    <w:rsid w:val="008C4BC9"/>
    <w:rsid w:val="008D1701"/>
    <w:rsid w:val="008D7AF8"/>
    <w:rsid w:val="008E5BC7"/>
    <w:rsid w:val="008E7260"/>
    <w:rsid w:val="008F1965"/>
    <w:rsid w:val="008F2933"/>
    <w:rsid w:val="00901C7A"/>
    <w:rsid w:val="0090519A"/>
    <w:rsid w:val="0091021A"/>
    <w:rsid w:val="00916BA9"/>
    <w:rsid w:val="00917A35"/>
    <w:rsid w:val="00921DE4"/>
    <w:rsid w:val="009268A9"/>
    <w:rsid w:val="009307CA"/>
    <w:rsid w:val="009307D7"/>
    <w:rsid w:val="0093315F"/>
    <w:rsid w:val="0094094A"/>
    <w:rsid w:val="00943900"/>
    <w:rsid w:val="00943DB1"/>
    <w:rsid w:val="009466BA"/>
    <w:rsid w:val="00953729"/>
    <w:rsid w:val="00953FB1"/>
    <w:rsid w:val="00955CB6"/>
    <w:rsid w:val="00956F9C"/>
    <w:rsid w:val="00970BB2"/>
    <w:rsid w:val="009759F9"/>
    <w:rsid w:val="00976684"/>
    <w:rsid w:val="00983137"/>
    <w:rsid w:val="00997427"/>
    <w:rsid w:val="009A54EE"/>
    <w:rsid w:val="009A68E0"/>
    <w:rsid w:val="009A7F77"/>
    <w:rsid w:val="009B7742"/>
    <w:rsid w:val="009C004E"/>
    <w:rsid w:val="009C19C3"/>
    <w:rsid w:val="009D00E8"/>
    <w:rsid w:val="009D50E5"/>
    <w:rsid w:val="009E59A6"/>
    <w:rsid w:val="009F5E11"/>
    <w:rsid w:val="00A02686"/>
    <w:rsid w:val="00A143B7"/>
    <w:rsid w:val="00A27CD7"/>
    <w:rsid w:val="00A3219B"/>
    <w:rsid w:val="00A325E5"/>
    <w:rsid w:val="00A378F1"/>
    <w:rsid w:val="00A4414F"/>
    <w:rsid w:val="00A45D50"/>
    <w:rsid w:val="00A46801"/>
    <w:rsid w:val="00A46BC4"/>
    <w:rsid w:val="00A50887"/>
    <w:rsid w:val="00A53D8F"/>
    <w:rsid w:val="00A53FD8"/>
    <w:rsid w:val="00A56D27"/>
    <w:rsid w:val="00A6147B"/>
    <w:rsid w:val="00A631E6"/>
    <w:rsid w:val="00A65BC0"/>
    <w:rsid w:val="00A7384B"/>
    <w:rsid w:val="00A76E07"/>
    <w:rsid w:val="00A82721"/>
    <w:rsid w:val="00A9429D"/>
    <w:rsid w:val="00A97D8C"/>
    <w:rsid w:val="00AA43EA"/>
    <w:rsid w:val="00AA75D8"/>
    <w:rsid w:val="00AB2829"/>
    <w:rsid w:val="00AB4BAC"/>
    <w:rsid w:val="00AB4E79"/>
    <w:rsid w:val="00AB685D"/>
    <w:rsid w:val="00AC1D10"/>
    <w:rsid w:val="00AC2E23"/>
    <w:rsid w:val="00AC4BB5"/>
    <w:rsid w:val="00AD1E37"/>
    <w:rsid w:val="00AD5B0A"/>
    <w:rsid w:val="00AE4495"/>
    <w:rsid w:val="00AE6973"/>
    <w:rsid w:val="00AF40D6"/>
    <w:rsid w:val="00AF44F7"/>
    <w:rsid w:val="00AF6A15"/>
    <w:rsid w:val="00B02C56"/>
    <w:rsid w:val="00B07A84"/>
    <w:rsid w:val="00B31AFB"/>
    <w:rsid w:val="00B33028"/>
    <w:rsid w:val="00B3475F"/>
    <w:rsid w:val="00B35901"/>
    <w:rsid w:val="00B37876"/>
    <w:rsid w:val="00B65B4C"/>
    <w:rsid w:val="00B66D0F"/>
    <w:rsid w:val="00B707E6"/>
    <w:rsid w:val="00B72392"/>
    <w:rsid w:val="00B73969"/>
    <w:rsid w:val="00B74B49"/>
    <w:rsid w:val="00B80999"/>
    <w:rsid w:val="00B81DD3"/>
    <w:rsid w:val="00B82E1C"/>
    <w:rsid w:val="00B848DF"/>
    <w:rsid w:val="00B84B11"/>
    <w:rsid w:val="00B96254"/>
    <w:rsid w:val="00BA21B7"/>
    <w:rsid w:val="00BA5C48"/>
    <w:rsid w:val="00BB0B9C"/>
    <w:rsid w:val="00BB3167"/>
    <w:rsid w:val="00BB5F28"/>
    <w:rsid w:val="00BC5619"/>
    <w:rsid w:val="00BD39ED"/>
    <w:rsid w:val="00BE6987"/>
    <w:rsid w:val="00BF0FC6"/>
    <w:rsid w:val="00BF23B9"/>
    <w:rsid w:val="00BF2FB2"/>
    <w:rsid w:val="00BF449B"/>
    <w:rsid w:val="00BF5308"/>
    <w:rsid w:val="00BF5DD2"/>
    <w:rsid w:val="00C054C2"/>
    <w:rsid w:val="00C133EF"/>
    <w:rsid w:val="00C1450E"/>
    <w:rsid w:val="00C145C9"/>
    <w:rsid w:val="00C1538C"/>
    <w:rsid w:val="00C2158F"/>
    <w:rsid w:val="00C23424"/>
    <w:rsid w:val="00C2380A"/>
    <w:rsid w:val="00C24F65"/>
    <w:rsid w:val="00C3472F"/>
    <w:rsid w:val="00C44847"/>
    <w:rsid w:val="00C51166"/>
    <w:rsid w:val="00C566A5"/>
    <w:rsid w:val="00C65067"/>
    <w:rsid w:val="00C73B8A"/>
    <w:rsid w:val="00C75EF9"/>
    <w:rsid w:val="00C865CF"/>
    <w:rsid w:val="00CA3A89"/>
    <w:rsid w:val="00CA452A"/>
    <w:rsid w:val="00CB52C9"/>
    <w:rsid w:val="00CC2CBF"/>
    <w:rsid w:val="00CC32A8"/>
    <w:rsid w:val="00CC648E"/>
    <w:rsid w:val="00CE58BB"/>
    <w:rsid w:val="00CE6E8C"/>
    <w:rsid w:val="00CE7DCE"/>
    <w:rsid w:val="00CF50F0"/>
    <w:rsid w:val="00CF521B"/>
    <w:rsid w:val="00CF6B06"/>
    <w:rsid w:val="00D002DE"/>
    <w:rsid w:val="00D102EB"/>
    <w:rsid w:val="00D11FD1"/>
    <w:rsid w:val="00D142D2"/>
    <w:rsid w:val="00D2046C"/>
    <w:rsid w:val="00D20E63"/>
    <w:rsid w:val="00D212BE"/>
    <w:rsid w:val="00D24FAA"/>
    <w:rsid w:val="00D2656C"/>
    <w:rsid w:val="00D35458"/>
    <w:rsid w:val="00D41E5B"/>
    <w:rsid w:val="00D56DB2"/>
    <w:rsid w:val="00D61134"/>
    <w:rsid w:val="00D63136"/>
    <w:rsid w:val="00D63209"/>
    <w:rsid w:val="00D80D16"/>
    <w:rsid w:val="00D80E2A"/>
    <w:rsid w:val="00D814B6"/>
    <w:rsid w:val="00D83EA3"/>
    <w:rsid w:val="00D94D00"/>
    <w:rsid w:val="00D950AF"/>
    <w:rsid w:val="00DA190C"/>
    <w:rsid w:val="00DA56FF"/>
    <w:rsid w:val="00DA746A"/>
    <w:rsid w:val="00DB5D64"/>
    <w:rsid w:val="00DD14F0"/>
    <w:rsid w:val="00DD6591"/>
    <w:rsid w:val="00DE30EF"/>
    <w:rsid w:val="00DE4B46"/>
    <w:rsid w:val="00DE5937"/>
    <w:rsid w:val="00E02A0F"/>
    <w:rsid w:val="00E303BC"/>
    <w:rsid w:val="00E30EBB"/>
    <w:rsid w:val="00E31AD5"/>
    <w:rsid w:val="00E579FB"/>
    <w:rsid w:val="00E60336"/>
    <w:rsid w:val="00E671EE"/>
    <w:rsid w:val="00E72633"/>
    <w:rsid w:val="00E73AE3"/>
    <w:rsid w:val="00E82275"/>
    <w:rsid w:val="00E82503"/>
    <w:rsid w:val="00E84BEE"/>
    <w:rsid w:val="00E97FE9"/>
    <w:rsid w:val="00EA07A3"/>
    <w:rsid w:val="00EA682A"/>
    <w:rsid w:val="00EA6DAF"/>
    <w:rsid w:val="00EB3355"/>
    <w:rsid w:val="00EB4B7C"/>
    <w:rsid w:val="00EB71C6"/>
    <w:rsid w:val="00ED1627"/>
    <w:rsid w:val="00ED1AAE"/>
    <w:rsid w:val="00ED454C"/>
    <w:rsid w:val="00EE1C6B"/>
    <w:rsid w:val="00EE613F"/>
    <w:rsid w:val="00EE6EC3"/>
    <w:rsid w:val="00EF71FC"/>
    <w:rsid w:val="00F0319A"/>
    <w:rsid w:val="00F13972"/>
    <w:rsid w:val="00F151FD"/>
    <w:rsid w:val="00F218E6"/>
    <w:rsid w:val="00F30BCA"/>
    <w:rsid w:val="00F37EEE"/>
    <w:rsid w:val="00F4129C"/>
    <w:rsid w:val="00F46D5C"/>
    <w:rsid w:val="00F5121B"/>
    <w:rsid w:val="00F51589"/>
    <w:rsid w:val="00F657B2"/>
    <w:rsid w:val="00F67F19"/>
    <w:rsid w:val="00F730AE"/>
    <w:rsid w:val="00F73E68"/>
    <w:rsid w:val="00F75254"/>
    <w:rsid w:val="00F81016"/>
    <w:rsid w:val="00F83F11"/>
    <w:rsid w:val="00F96A57"/>
    <w:rsid w:val="00F97835"/>
    <w:rsid w:val="00FA55DE"/>
    <w:rsid w:val="00FA69E5"/>
    <w:rsid w:val="00FA794A"/>
    <w:rsid w:val="00FC5EE1"/>
    <w:rsid w:val="00FC6A71"/>
    <w:rsid w:val="00FD759C"/>
    <w:rsid w:val="00FF3548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911354-B48C-4087-8E03-CEA5ECDE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661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216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07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7A8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7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7A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8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ytslm@swufe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ader.com/news/20011219/200112190019.html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习勇生</dc:creator>
  <cp:keywords/>
  <dc:description/>
  <cp:lastModifiedBy>lihai</cp:lastModifiedBy>
  <cp:revision>16</cp:revision>
  <dcterms:created xsi:type="dcterms:W3CDTF">2017-04-05T02:21:00Z</dcterms:created>
  <dcterms:modified xsi:type="dcterms:W3CDTF">2018-09-10T03:25:00Z</dcterms:modified>
</cp:coreProperties>
</file>