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3D9A" w14:textId="77777777" w:rsidR="00A029A7" w:rsidRDefault="00A029A7" w:rsidP="00A029A7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案例编写参考框架</w:t>
      </w:r>
    </w:p>
    <w:p w14:paraId="471925D8" w14:textId="77777777" w:rsidR="00A029A7" w:rsidRDefault="00A029A7" w:rsidP="00A029A7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</w:rPr>
      </w:pPr>
    </w:p>
    <w:p w14:paraId="2ACDB4B3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小标宋_GBK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2"/>
          <w:szCs w:val="32"/>
        </w:rPr>
        <w:t>题目</w:t>
      </w:r>
      <w:r>
        <w:rPr>
          <w:rFonts w:ascii="Times New Roman" w:eastAsia="方正仿宋_GBK" w:hAnsi="Times New Roman"/>
          <w:sz w:val="32"/>
          <w:szCs w:val="32"/>
        </w:rPr>
        <w:t>（一般不超过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个汉字）</w:t>
      </w:r>
    </w:p>
    <w:p w14:paraId="3099F9B7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作者姓名</w:t>
      </w:r>
      <w:r>
        <w:rPr>
          <w:rFonts w:ascii="Times New Roman" w:eastAsia="方正仿宋_GBK" w:hAnsi="Times New Roman"/>
          <w:sz w:val="32"/>
          <w:szCs w:val="32"/>
        </w:rPr>
        <w:t>（作者不超过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人，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作者间空</w:t>
      </w:r>
      <w:proofErr w:type="gramEnd"/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格，不加标点）</w:t>
      </w:r>
    </w:p>
    <w:p w14:paraId="1E0DAE49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（单位全称，不写院系或部门，多个单位用</w:t>
      </w:r>
      <w:r>
        <w:rPr>
          <w:rFonts w:ascii="Times New Roman" w:eastAsia="方正仿宋_GBK" w:hAnsi="Times New Roman"/>
          <w:sz w:val="32"/>
          <w:szCs w:val="32"/>
        </w:rPr>
        <w:t>1.2.</w:t>
      </w:r>
      <w:r>
        <w:rPr>
          <w:rFonts w:ascii="Times New Roman" w:eastAsia="方正仿宋_GBK" w:hAnsi="Times New Roman"/>
          <w:sz w:val="32"/>
          <w:szCs w:val="32"/>
        </w:rPr>
        <w:t>编号，并在对应作者姓名后面加上标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[1]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14:paraId="0DE3E0F8" w14:textId="77777777" w:rsidR="00A029A7" w:rsidRDefault="00A029A7" w:rsidP="00A029A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作者简介：</w:t>
      </w:r>
      <w:r>
        <w:rPr>
          <w:rFonts w:ascii="Times New Roman" w:eastAsia="方正仿宋_GBK" w:hAnsi="Times New Roman"/>
          <w:sz w:val="32"/>
          <w:szCs w:val="32"/>
        </w:rPr>
        <w:t>（作者姓名，单位职务、职称；作者姓名，单位职务、职称。例如：李</w:t>
      </w:r>
      <w:r>
        <w:rPr>
          <w:rFonts w:ascii="Times New Roman" w:eastAsia="方正仿宋_GBK" w:hAnsi="Times New Roman"/>
          <w:sz w:val="32"/>
          <w:szCs w:val="32"/>
        </w:rPr>
        <w:t>**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**</w:t>
      </w:r>
      <w:r>
        <w:rPr>
          <w:rFonts w:ascii="Times New Roman" w:eastAsia="方正仿宋_GBK" w:hAnsi="Times New Roman"/>
          <w:sz w:val="32"/>
          <w:szCs w:val="32"/>
        </w:rPr>
        <w:t>大学教育科学学院院长、教授；徐</w:t>
      </w:r>
      <w:r>
        <w:rPr>
          <w:rFonts w:ascii="Times New Roman" w:eastAsia="方正仿宋_GBK" w:hAnsi="Times New Roman"/>
          <w:sz w:val="32"/>
          <w:szCs w:val="32"/>
        </w:rPr>
        <w:t>**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**</w:t>
      </w:r>
      <w:r>
        <w:rPr>
          <w:rFonts w:ascii="Times New Roman" w:eastAsia="方正仿宋_GBK" w:hAnsi="Times New Roman"/>
          <w:sz w:val="32"/>
          <w:szCs w:val="32"/>
        </w:rPr>
        <w:t>大学教育学部教授；赵</w:t>
      </w:r>
      <w:r>
        <w:rPr>
          <w:rFonts w:ascii="Times New Roman" w:eastAsia="方正仿宋_GBK" w:hAnsi="Times New Roman"/>
          <w:sz w:val="32"/>
          <w:szCs w:val="32"/>
        </w:rPr>
        <w:t>**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**</w:t>
      </w:r>
      <w:r>
        <w:rPr>
          <w:rFonts w:ascii="Times New Roman" w:eastAsia="方正仿宋_GBK" w:hAnsi="Times New Roman"/>
          <w:sz w:val="32"/>
          <w:szCs w:val="32"/>
        </w:rPr>
        <w:t>大学教育学院博士研究生。）</w:t>
      </w:r>
    </w:p>
    <w:p w14:paraId="7A3A3147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258170EC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正文（标题最多不超过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级。分别以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一、（一）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表示。前两级标题前后断行，尾部不带句号；第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级标题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断行、加句号。）</w:t>
      </w:r>
    </w:p>
    <w:p w14:paraId="71D5D896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kern w:val="0"/>
          <w:sz w:val="32"/>
        </w:rPr>
      </w:pPr>
      <w:r>
        <w:rPr>
          <w:rFonts w:ascii="Times New Roman" w:eastAsia="方正黑体_GBK" w:hAnsi="Times New Roman"/>
          <w:kern w:val="0"/>
          <w:sz w:val="32"/>
        </w:rPr>
        <w:t>一、案例介绍</w:t>
      </w:r>
    </w:p>
    <w:p w14:paraId="33E2DDF1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……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300</w:t>
      </w:r>
      <w:r>
        <w:rPr>
          <w:rFonts w:ascii="Times New Roman" w:eastAsia="方正仿宋_GBK" w:hAnsi="Times New Roman"/>
          <w:sz w:val="32"/>
          <w:szCs w:val="32"/>
        </w:rPr>
        <w:t>字左右）</w:t>
      </w:r>
    </w:p>
    <w:p w14:paraId="21692C50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kern w:val="0"/>
          <w:sz w:val="32"/>
        </w:rPr>
      </w:pPr>
      <w:r>
        <w:rPr>
          <w:rFonts w:ascii="Times New Roman" w:eastAsia="方正黑体_GBK" w:hAnsi="Times New Roman"/>
          <w:kern w:val="0"/>
          <w:sz w:val="32"/>
        </w:rPr>
        <w:t>二、案例详述</w:t>
      </w:r>
    </w:p>
    <w:p w14:paraId="5AD5B0A8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……(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00</w:t>
      </w:r>
      <w:r>
        <w:rPr>
          <w:rFonts w:ascii="Times New Roman" w:eastAsia="方正仿宋_GBK" w:hAnsi="Times New Roman"/>
          <w:sz w:val="32"/>
          <w:szCs w:val="32"/>
        </w:rPr>
        <w:t>字左右，可附图</w:t>
      </w:r>
      <w:r>
        <w:rPr>
          <w:rFonts w:ascii="Times New Roman" w:eastAsia="方正仿宋_GBK" w:hAnsi="Times New Roman" w:hint="eastAsia"/>
          <w:sz w:val="32"/>
          <w:szCs w:val="32"/>
        </w:rPr>
        <w:t>)</w:t>
      </w:r>
    </w:p>
    <w:p w14:paraId="52E714B1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线上课程案例：有关课程团队建设、</w:t>
      </w:r>
      <w:r>
        <w:rPr>
          <w:rFonts w:ascii="Times New Roman" w:eastAsia="方正仿宋_GBK" w:hAnsi="Times New Roman" w:hint="eastAsia"/>
          <w:sz w:val="32"/>
          <w:szCs w:val="32"/>
        </w:rPr>
        <w:t>课程设计、在线教学情况、课程的特点与优势、</w:t>
      </w:r>
      <w:r>
        <w:rPr>
          <w:rFonts w:ascii="Times New Roman" w:eastAsia="方正仿宋_GBK" w:hAnsi="Times New Roman"/>
          <w:sz w:val="32"/>
          <w:szCs w:val="32"/>
        </w:rPr>
        <w:t>资源建设、</w:t>
      </w:r>
      <w:r>
        <w:rPr>
          <w:rFonts w:ascii="Times New Roman" w:eastAsia="方正仿宋_GBK" w:hAnsi="Times New Roman" w:hint="eastAsia"/>
          <w:sz w:val="32"/>
          <w:szCs w:val="32"/>
        </w:rPr>
        <w:t>本校应用情况、</w:t>
      </w:r>
      <w:r>
        <w:rPr>
          <w:rFonts w:ascii="Times New Roman" w:eastAsia="方正仿宋_GBK" w:hAnsi="Times New Roman"/>
          <w:sz w:val="32"/>
          <w:szCs w:val="32"/>
        </w:rPr>
        <w:t>推广应用</w:t>
      </w:r>
      <w:r>
        <w:rPr>
          <w:rFonts w:ascii="Times New Roman" w:eastAsia="方正仿宋_GBK" w:hAnsi="Times New Roman" w:hint="eastAsia"/>
          <w:sz w:val="32"/>
          <w:szCs w:val="32"/>
        </w:rPr>
        <w:t>情况</w:t>
      </w:r>
      <w:r>
        <w:rPr>
          <w:rFonts w:ascii="Times New Roman" w:eastAsia="方正仿宋_GBK" w:hAnsi="Times New Roman"/>
          <w:sz w:val="32"/>
          <w:szCs w:val="32"/>
        </w:rPr>
        <w:t>、考试考核、共建共享、</w:t>
      </w:r>
      <w:r>
        <w:rPr>
          <w:rFonts w:ascii="Times New Roman" w:eastAsia="方正仿宋_GBK" w:hAnsi="Times New Roman" w:hint="eastAsia"/>
          <w:sz w:val="32"/>
          <w:szCs w:val="32"/>
        </w:rPr>
        <w:t>线上</w:t>
      </w:r>
      <w:r>
        <w:rPr>
          <w:rFonts w:ascii="Times New Roman" w:eastAsia="方正仿宋_GBK" w:hAnsi="Times New Roman"/>
          <w:sz w:val="32"/>
          <w:szCs w:val="32"/>
        </w:rPr>
        <w:t>应用等方面的亮点及特色。</w:t>
      </w:r>
    </w:p>
    <w:p w14:paraId="0611A737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线下</w:t>
      </w:r>
      <w:r>
        <w:rPr>
          <w:rFonts w:ascii="Times New Roman" w:eastAsia="方正仿宋_GBK" w:hAnsi="Times New Roman" w:hint="eastAsia"/>
          <w:sz w:val="32"/>
          <w:szCs w:val="32"/>
        </w:rPr>
        <w:t>课程</w:t>
      </w:r>
      <w:r>
        <w:rPr>
          <w:rFonts w:ascii="Times New Roman" w:eastAsia="方正仿宋_GBK" w:hAnsi="Times New Roman"/>
          <w:sz w:val="32"/>
          <w:szCs w:val="32"/>
        </w:rPr>
        <w:t>案例：有关课程团队建设与能力提升，教学设计创新，课程内容与资源建设及应用，教学方法改革，课程教学内容及组织实施，成绩评定考核等方面亮点及特色。</w:t>
      </w:r>
    </w:p>
    <w:p w14:paraId="6E48A572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线上线下混合式：有关课程团队建设与能力提升，课程内容与</w:t>
      </w:r>
      <w:r>
        <w:rPr>
          <w:rFonts w:ascii="Times New Roman" w:eastAsia="方正仿宋_GBK" w:hAnsi="Times New Roman"/>
          <w:sz w:val="32"/>
          <w:szCs w:val="32"/>
        </w:rPr>
        <w:lastRenderedPageBreak/>
        <w:t>资源建设及应用，</w:t>
      </w:r>
      <w:r>
        <w:rPr>
          <w:rFonts w:ascii="Times New Roman" w:eastAsia="方正仿宋_GBK" w:hAnsi="Times New Roman" w:hint="eastAsia"/>
          <w:sz w:val="32"/>
          <w:szCs w:val="32"/>
        </w:rPr>
        <w:t>线上线下混合式</w:t>
      </w:r>
      <w:r>
        <w:rPr>
          <w:rFonts w:ascii="Times New Roman" w:eastAsia="方正仿宋_GBK" w:hAnsi="Times New Roman"/>
          <w:sz w:val="32"/>
          <w:szCs w:val="32"/>
        </w:rPr>
        <w:t>教学设计创新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课程教学内容及组织实施，成绩评定考核等方面亮点及特色。</w:t>
      </w:r>
    </w:p>
    <w:p w14:paraId="73FFF6A7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社会实践案例：有关课程团队建设与能力提升，教学设计创新，课程内容与资源建设，</w:t>
      </w:r>
      <w:r>
        <w:rPr>
          <w:rFonts w:ascii="Times New Roman" w:eastAsia="方正仿宋_GBK" w:hAnsi="Times New Roman" w:hint="eastAsia"/>
          <w:sz w:val="32"/>
          <w:szCs w:val="32"/>
        </w:rPr>
        <w:t>理论学习与社会实践内容的相关性，社会实践环节的动手训练内容，</w:t>
      </w:r>
      <w:r>
        <w:rPr>
          <w:rFonts w:ascii="Times New Roman" w:eastAsia="方正仿宋_GBK" w:hAnsi="Times New Roman"/>
          <w:sz w:val="32"/>
          <w:szCs w:val="32"/>
        </w:rPr>
        <w:t>教学方法改革，课程教学内容及组织实施，成绩评定考核等方面亮点及特色。</w:t>
      </w:r>
    </w:p>
    <w:p w14:paraId="3DA668C4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虚拟仿真实验教学课程案例：有关项目团队建设、实验项目的必要性及实用性，教学设计的合理性，实验系统的先进性，</w:t>
      </w:r>
      <w:r>
        <w:rPr>
          <w:rFonts w:ascii="Times New Roman" w:eastAsia="方正仿宋_GBK" w:hAnsi="Times New Roman" w:hint="eastAsia"/>
          <w:sz w:val="32"/>
          <w:szCs w:val="32"/>
        </w:rPr>
        <w:t>实验原理、核心要素仿真设计、实验教学过程与实验方法、学生交互性操作</w:t>
      </w:r>
      <w:r>
        <w:rPr>
          <w:rFonts w:ascii="Times New Roman" w:eastAsia="方正仿宋_GBK" w:hAnsi="Times New Roman"/>
          <w:sz w:val="32"/>
          <w:szCs w:val="32"/>
        </w:rPr>
        <w:t>步骤</w:t>
      </w:r>
      <w:r>
        <w:rPr>
          <w:rFonts w:ascii="Times New Roman" w:eastAsia="方正仿宋_GBK" w:hAnsi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/>
          <w:sz w:val="32"/>
          <w:szCs w:val="32"/>
        </w:rPr>
        <w:t>说明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实验项目对知识、能力、水平的提升，实验项目</w:t>
      </w:r>
      <w:r>
        <w:rPr>
          <w:rFonts w:ascii="Times New Roman" w:eastAsia="方正仿宋_GBK" w:hAnsi="Times New Roman" w:hint="eastAsia"/>
          <w:sz w:val="32"/>
          <w:szCs w:val="32"/>
        </w:rPr>
        <w:t>应用及</w:t>
      </w:r>
      <w:r>
        <w:rPr>
          <w:rFonts w:ascii="Times New Roman" w:eastAsia="方正仿宋_GBK" w:hAnsi="Times New Roman"/>
          <w:sz w:val="32"/>
          <w:szCs w:val="32"/>
        </w:rPr>
        <w:t>推广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亮点及特色。</w:t>
      </w:r>
    </w:p>
    <w:p w14:paraId="340E0A09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kern w:val="0"/>
          <w:sz w:val="32"/>
        </w:rPr>
      </w:pPr>
      <w:r>
        <w:rPr>
          <w:rFonts w:ascii="Times New Roman" w:eastAsia="方正黑体_GBK" w:hAnsi="Times New Roman"/>
          <w:kern w:val="0"/>
          <w:sz w:val="32"/>
        </w:rPr>
        <w:t>三、案例成效</w:t>
      </w:r>
    </w:p>
    <w:p w14:paraId="19A3C527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……(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00</w:t>
      </w:r>
      <w:r>
        <w:rPr>
          <w:rFonts w:ascii="Times New Roman" w:eastAsia="方正仿宋_GBK" w:hAnsi="Times New Roman"/>
          <w:sz w:val="32"/>
          <w:szCs w:val="32"/>
        </w:rPr>
        <w:t>字左右，可附图</w:t>
      </w:r>
      <w:r>
        <w:rPr>
          <w:rFonts w:ascii="Times New Roman" w:eastAsia="方正仿宋_GBK" w:hAnsi="Times New Roman" w:hint="eastAsia"/>
          <w:sz w:val="32"/>
          <w:szCs w:val="32"/>
        </w:rPr>
        <w:t>)</w:t>
      </w:r>
    </w:p>
    <w:p w14:paraId="3ACF2064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案例特色与创新点，教学改革成效及解决的重难点问题，取得的主要成效、成果等方面内容。</w:t>
      </w:r>
    </w:p>
    <w:p w14:paraId="371A7126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kern w:val="0"/>
          <w:sz w:val="32"/>
        </w:rPr>
      </w:pPr>
      <w:r>
        <w:rPr>
          <w:rFonts w:ascii="Times New Roman" w:eastAsia="方正黑体_GBK" w:hAnsi="Times New Roman"/>
          <w:kern w:val="0"/>
          <w:sz w:val="32"/>
        </w:rPr>
        <w:t>四、未来计划或启示</w:t>
      </w:r>
    </w:p>
    <w:p w14:paraId="0C7389F6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……(400</w:t>
      </w:r>
      <w:r>
        <w:rPr>
          <w:rFonts w:ascii="Times New Roman" w:eastAsia="方正仿宋_GBK" w:hAnsi="Times New Roman"/>
          <w:sz w:val="32"/>
          <w:szCs w:val="32"/>
        </w:rPr>
        <w:t>字左右</w:t>
      </w:r>
      <w:r>
        <w:rPr>
          <w:rFonts w:ascii="Times New Roman" w:eastAsia="方正仿宋_GBK" w:hAnsi="Times New Roman" w:hint="eastAsia"/>
          <w:sz w:val="32"/>
          <w:szCs w:val="32"/>
        </w:rPr>
        <w:t>)</w:t>
      </w:r>
    </w:p>
    <w:p w14:paraId="47805CF6" w14:textId="77777777" w:rsidR="00A029A7" w:rsidRDefault="00A029A7" w:rsidP="00A029A7">
      <w:pPr>
        <w:tabs>
          <w:tab w:val="left" w:pos="772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未来发展计划或启示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6534954B" w14:textId="77777777" w:rsidR="00DA3CBC" w:rsidRDefault="00DA3CBC" w:rsidP="00A029A7">
      <w:pPr>
        <w:ind w:firstLineChars="200" w:firstLine="420"/>
        <w:rPr>
          <w:rFonts w:hint="eastAsia"/>
        </w:rPr>
      </w:pPr>
    </w:p>
    <w:sectPr w:rsidR="00DA3CBC" w:rsidSect="00A02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03FE" w14:textId="77777777" w:rsidR="00A029A7" w:rsidRDefault="00A029A7" w:rsidP="00A029A7">
      <w:pPr>
        <w:ind w:left="640"/>
      </w:pPr>
      <w:r>
        <w:separator/>
      </w:r>
    </w:p>
  </w:endnote>
  <w:endnote w:type="continuationSeparator" w:id="0">
    <w:p w14:paraId="1E525C28" w14:textId="77777777" w:rsidR="00A029A7" w:rsidRDefault="00A029A7" w:rsidP="00A029A7"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302F" w14:textId="77777777" w:rsidR="00A029A7" w:rsidRDefault="00A029A7">
    <w:pPr>
      <w:pStyle w:val="ae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066B" w14:textId="77777777" w:rsidR="00A029A7" w:rsidRDefault="00A029A7">
    <w:pPr>
      <w:pStyle w:val="ae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979D" w14:textId="77777777" w:rsidR="00A029A7" w:rsidRDefault="00A029A7">
    <w:pPr>
      <w:pStyle w:val="ae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26CC" w14:textId="77777777" w:rsidR="00A029A7" w:rsidRDefault="00A029A7" w:rsidP="00A029A7">
      <w:pPr>
        <w:ind w:left="640"/>
      </w:pPr>
      <w:r>
        <w:separator/>
      </w:r>
    </w:p>
  </w:footnote>
  <w:footnote w:type="continuationSeparator" w:id="0">
    <w:p w14:paraId="4577B0FD" w14:textId="77777777" w:rsidR="00A029A7" w:rsidRDefault="00A029A7" w:rsidP="00A029A7">
      <w:pPr>
        <w:ind w:left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39F" w14:textId="77777777" w:rsidR="00A029A7" w:rsidRDefault="00A029A7">
    <w:pPr>
      <w:pStyle w:val="ac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42EE" w14:textId="77777777" w:rsidR="00A029A7" w:rsidRPr="00A029A7" w:rsidRDefault="00A029A7" w:rsidP="00A029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70C1" w14:textId="77777777" w:rsidR="00A029A7" w:rsidRDefault="00A029A7">
    <w:pPr>
      <w:pStyle w:val="ac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E1"/>
    <w:rsid w:val="004F7DE1"/>
    <w:rsid w:val="00706E96"/>
    <w:rsid w:val="0096772D"/>
    <w:rsid w:val="00A029A7"/>
    <w:rsid w:val="00B4777B"/>
    <w:rsid w:val="00DA3CBC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5C9F"/>
  <w15:chartTrackingRefBased/>
  <w15:docId w15:val="{6BE82712-A062-4977-9858-3425E09F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A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二级小标题"/>
    <w:next w:val="a0"/>
    <w:link w:val="10"/>
    <w:uiPriority w:val="9"/>
    <w:qFormat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"/>
    <w:basedOn w:val="a"/>
    <w:next w:val="a"/>
    <w:link w:val="20"/>
    <w:autoRedefine/>
    <w:uiPriority w:val="9"/>
    <w:unhideWhenUsed/>
    <w:qFormat/>
    <w:rsid w:val="00706E96"/>
    <w:pPr>
      <w:keepNext/>
      <w:keepLines/>
      <w:adjustRightInd w:val="0"/>
      <w:snapToGrid w:val="0"/>
      <w:spacing w:line="580" w:lineRule="exact"/>
      <w:ind w:leftChars="200" w:left="200"/>
      <w:outlineLvl w:val="1"/>
    </w:pPr>
    <w:rPr>
      <w:rFonts w:asciiTheme="majorHAnsi" w:eastAsia="方正黑体_GBK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qFormat/>
    <w:rsid w:val="00B4777B"/>
    <w:pPr>
      <w:snapToGrid w:val="0"/>
      <w:spacing w:line="580" w:lineRule="exact"/>
      <w:ind w:leftChars="200" w:left="200" w:firstLineChars="202" w:firstLine="646"/>
    </w:pPr>
    <w:rPr>
      <w:rFonts w:ascii="方正仿宋_GBK" w:eastAsia="Times New Roman" w:hAnsi="Times New Roman"/>
      <w:sz w:val="32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qFormat/>
    <w:rsid w:val="0096772D"/>
    <w:pPr>
      <w:wordWrap w:val="0"/>
      <w:adjustRightInd w:val="0"/>
      <w:snapToGrid w:val="0"/>
      <w:spacing w:line="580" w:lineRule="exact"/>
      <w:ind w:leftChars="200" w:left="200"/>
      <w:jc w:val="center"/>
      <w:outlineLvl w:val="1"/>
    </w:pPr>
    <w:rPr>
      <w:rFonts w:asciiTheme="minorHAnsi" w:eastAsia="方正小标宋_GBK" w:hAnsiTheme="minorHAnsi" w:cstheme="minorBidi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qFormat/>
    <w:rsid w:val="0096772D"/>
    <w:pPr>
      <w:wordWrap w:val="0"/>
      <w:adjustRightInd w:val="0"/>
      <w:snapToGrid w:val="0"/>
      <w:spacing w:line="580" w:lineRule="exact"/>
      <w:ind w:leftChars="200" w:left="200"/>
      <w:jc w:val="center"/>
      <w:outlineLvl w:val="0"/>
    </w:pPr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qFormat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qFormat/>
    <w:rsid w:val="0096772D"/>
    <w:pPr>
      <w:wordWrap w:val="0"/>
      <w:adjustRightInd w:val="0"/>
      <w:snapToGrid w:val="0"/>
      <w:spacing w:line="580" w:lineRule="exact"/>
      <w:ind w:leftChars="200" w:left="200" w:firstLineChars="202" w:firstLine="646"/>
      <w:jc w:val="left"/>
    </w:pPr>
    <w:rPr>
      <w:rFonts w:ascii="方正仿宋_GBK" w:eastAsia="Times New Roman" w:hAnsi="Times New Roman"/>
      <w:sz w:val="32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link w:val="-0"/>
    <w:qFormat/>
    <w:rsid w:val="00FC30BB"/>
    <w:pPr>
      <w:spacing w:line="580" w:lineRule="exact"/>
      <w:jc w:val="center"/>
    </w:pPr>
    <w:rPr>
      <w:rFonts w:eastAsia="方正小标宋_GBK"/>
      <w:sz w:val="44"/>
    </w:rPr>
  </w:style>
  <w:style w:type="character" w:customStyle="1" w:styleId="-0">
    <w:name w:val="西校-标题 字符"/>
    <w:basedOn w:val="a1"/>
    <w:link w:val="-"/>
    <w:rsid w:val="00FC30BB"/>
    <w:rPr>
      <w:rFonts w:eastAsia="方正小标宋_GBK"/>
      <w:sz w:val="44"/>
    </w:rPr>
  </w:style>
  <w:style w:type="paragraph" w:customStyle="1" w:styleId="-1">
    <w:name w:val="西校-正文"/>
    <w:link w:val="-2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2">
    <w:name w:val="西校-正文 字符"/>
    <w:basedOn w:val="a1"/>
    <w:link w:val="-1"/>
    <w:rsid w:val="00FC30BB"/>
    <w:rPr>
      <w:rFonts w:eastAsia="方正仿宋_GBK"/>
      <w:sz w:val="32"/>
    </w:rPr>
  </w:style>
  <w:style w:type="paragraph" w:customStyle="1" w:styleId="-3">
    <w:name w:val="西校-一级小标题"/>
    <w:link w:val="-4"/>
    <w:qFormat/>
    <w:rsid w:val="00FC30BB"/>
    <w:pPr>
      <w:spacing w:line="580" w:lineRule="exact"/>
      <w:ind w:leftChars="200" w:left="200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3"/>
    <w:rsid w:val="00FC30BB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FC30BB"/>
    <w:pPr>
      <w:spacing w:line="580" w:lineRule="exact"/>
      <w:ind w:leftChars="200" w:left="200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FC30BB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paragraph" w:styleId="ac">
    <w:name w:val="header"/>
    <w:basedOn w:val="a"/>
    <w:link w:val="ad"/>
    <w:uiPriority w:val="99"/>
    <w:unhideWhenUsed/>
    <w:rsid w:val="00A02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Chars="200" w:left="200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A029A7"/>
    <w:rPr>
      <w:rFonts w:eastAsia="方正仿宋_GBK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29A7"/>
    <w:pPr>
      <w:tabs>
        <w:tab w:val="center" w:pos="4153"/>
        <w:tab w:val="right" w:pos="8306"/>
      </w:tabs>
      <w:snapToGrid w:val="0"/>
      <w:spacing w:line="240" w:lineRule="atLeast"/>
      <w:ind w:leftChars="200" w:left="200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A029A7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2</cp:revision>
  <dcterms:created xsi:type="dcterms:W3CDTF">2022-05-20T01:42:00Z</dcterms:created>
  <dcterms:modified xsi:type="dcterms:W3CDTF">2022-05-20T01:44:00Z</dcterms:modified>
</cp:coreProperties>
</file>