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69" w:rsidRDefault="00ED318C">
      <w:pPr>
        <w:jc w:val="center"/>
        <w:rPr>
          <w:rFonts w:ascii="黑体" w:eastAsia="黑体" w:hAnsi="黑体"/>
          <w:sz w:val="36"/>
          <w:szCs w:val="36"/>
        </w:rPr>
      </w:pPr>
      <w:r>
        <w:rPr>
          <w:rFonts w:ascii="黑体" w:eastAsia="黑体" w:hAnsi="黑体" w:hint="eastAsia"/>
          <w:sz w:val="36"/>
          <w:szCs w:val="36"/>
        </w:rPr>
        <w:t>工程技术学院学生在“大牧人杯”第五届全国大学生农业建筑环境与能源工程创新设计竞赛中创佳绩</w:t>
      </w:r>
    </w:p>
    <w:p w:rsidR="00F27B69" w:rsidRDefault="00ED318C">
      <w:pPr>
        <w:ind w:firstLineChars="200" w:firstLine="420"/>
      </w:pPr>
      <w:r>
        <w:rPr>
          <w:rFonts w:hint="eastAsia"/>
        </w:rPr>
        <w:t>8</w:t>
      </w:r>
      <w:r>
        <w:rPr>
          <w:rFonts w:hint="eastAsia"/>
        </w:rPr>
        <w:t>月</w:t>
      </w:r>
      <w:r>
        <w:rPr>
          <w:rFonts w:hint="eastAsia"/>
        </w:rPr>
        <w:t>23</w:t>
      </w:r>
      <w:r w:rsidR="00A67EF5">
        <w:rPr>
          <w:rFonts w:hint="eastAsia"/>
        </w:rPr>
        <w:t>-</w:t>
      </w:r>
      <w:r>
        <w:rPr>
          <w:rFonts w:hint="eastAsia"/>
        </w:rPr>
        <w:t>24</w:t>
      </w:r>
      <w:r>
        <w:rPr>
          <w:rFonts w:hint="eastAsia"/>
        </w:rPr>
        <w:t>日，由中国农业工程学会、教育部高等学校农业工程类专业教学指导委员会主办，中国农业大学、山东理工大学承办，青岛大牧人机械有限公司协办的第五届全国农业建筑环境与能源工程相关专业创新设计竞赛在山东理工大学举行。工程技术学院遴选出</w:t>
      </w:r>
      <w:r>
        <w:rPr>
          <w:rFonts w:hint="eastAsia"/>
        </w:rPr>
        <w:t>5</w:t>
      </w:r>
      <w:r>
        <w:rPr>
          <w:rFonts w:hint="eastAsia"/>
        </w:rPr>
        <w:t>个团队参加最终决赛，共荣获特等奖</w:t>
      </w:r>
      <w:r w:rsidR="00CD5611">
        <w:rPr>
          <w:rFonts w:hint="eastAsia"/>
        </w:rPr>
        <w:t>1</w:t>
      </w:r>
      <w:r w:rsidR="00CD5611">
        <w:rPr>
          <w:rFonts w:hint="eastAsia"/>
        </w:rPr>
        <w:t>项</w:t>
      </w:r>
      <w:r>
        <w:rPr>
          <w:rFonts w:hint="eastAsia"/>
        </w:rPr>
        <w:t>、一等奖</w:t>
      </w:r>
      <w:r w:rsidR="00CD5611">
        <w:rPr>
          <w:rFonts w:hint="eastAsia"/>
        </w:rPr>
        <w:t>1</w:t>
      </w:r>
      <w:r w:rsidR="00CD5611">
        <w:rPr>
          <w:rFonts w:hint="eastAsia"/>
        </w:rPr>
        <w:t>项</w:t>
      </w:r>
      <w:r>
        <w:rPr>
          <w:rFonts w:hint="eastAsia"/>
        </w:rPr>
        <w:t>、</w:t>
      </w:r>
      <w:r w:rsidR="00CD5611">
        <w:rPr>
          <w:rFonts w:hint="eastAsia"/>
        </w:rPr>
        <w:t>二等奖</w:t>
      </w:r>
      <w:r w:rsidR="00CD5611">
        <w:rPr>
          <w:rFonts w:hint="eastAsia"/>
        </w:rPr>
        <w:t>2</w:t>
      </w:r>
      <w:r w:rsidR="00CD5611">
        <w:rPr>
          <w:rFonts w:hint="eastAsia"/>
        </w:rPr>
        <w:t>项</w:t>
      </w:r>
      <w:r w:rsidR="00CD5611">
        <w:rPr>
          <w:rFonts w:hint="eastAsia"/>
          <w:color w:val="FF0000"/>
        </w:rPr>
        <w:t>、</w:t>
      </w:r>
      <w:r>
        <w:rPr>
          <w:rFonts w:hint="eastAsia"/>
        </w:rPr>
        <w:t>三等奖</w:t>
      </w:r>
      <w:r w:rsidR="00CD5611">
        <w:rPr>
          <w:rFonts w:hint="eastAsia"/>
        </w:rPr>
        <w:t>1</w:t>
      </w:r>
      <w:r w:rsidR="00CD5611">
        <w:rPr>
          <w:rFonts w:hint="eastAsia"/>
        </w:rPr>
        <w:t>项</w:t>
      </w:r>
      <w:r>
        <w:rPr>
          <w:rFonts w:hint="eastAsia"/>
        </w:rPr>
        <w:t>，西南大学获得“优秀组织奖”，张永东老师获得“优秀指导教师奖”。我院谢守勇副院长受邀担任竞赛评审委员会专家并作为评审专家代表发言，此次比赛由冀杰老师带队。</w:t>
      </w:r>
    </w:p>
    <w:p w:rsidR="00E41CAB" w:rsidRDefault="00E41CAB">
      <w:pPr>
        <w:ind w:firstLine="430"/>
      </w:pPr>
    </w:p>
    <w:p w:rsidR="00F27B69" w:rsidRDefault="00ED318C">
      <w:pPr>
        <w:ind w:firstLine="430"/>
      </w:pPr>
      <w:bookmarkStart w:id="0" w:name="_GoBack"/>
      <w:bookmarkEnd w:id="0"/>
      <w:r>
        <w:rPr>
          <w:rFonts w:hint="eastAsia"/>
        </w:rPr>
        <w:t>本届竞赛以“绿色发展理念”为主导，“农业供给侧改革与现代农业工程”为主题，参赛作品涵盖现代农业建设生产方式、工艺与环境、设施与设备、清洁能源工程等领域，同时，本届新增了创新类企业指定项目以及创业类项目。大会共选出</w:t>
      </w:r>
      <w:r>
        <w:rPr>
          <w:rFonts w:hint="eastAsia"/>
        </w:rPr>
        <w:t>36</w:t>
      </w:r>
      <w:r>
        <w:rPr>
          <w:rFonts w:hint="eastAsia"/>
        </w:rPr>
        <w:t>所高校的</w:t>
      </w:r>
      <w:r>
        <w:rPr>
          <w:rFonts w:hint="eastAsia"/>
        </w:rPr>
        <w:t>132</w:t>
      </w:r>
      <w:r>
        <w:rPr>
          <w:rFonts w:hint="eastAsia"/>
        </w:rPr>
        <w:t>件作品</w:t>
      </w:r>
      <w:r>
        <w:rPr>
          <w:rFonts w:hint="eastAsia"/>
        </w:rPr>
        <w:t>500</w:t>
      </w:r>
      <w:r>
        <w:rPr>
          <w:rFonts w:hint="eastAsia"/>
        </w:rPr>
        <w:t>多名师生参加现场角逐，本届竞赛在参赛高校数量和组队规模、参赛人数均达到历届之最。</w:t>
      </w:r>
    </w:p>
    <w:p w:rsidR="00F27B69" w:rsidRDefault="00ED318C">
      <w:pPr>
        <w:jc w:val="center"/>
      </w:pPr>
      <w:r>
        <w:rPr>
          <w:rFonts w:hint="eastAsia"/>
          <w:noProof/>
        </w:rPr>
        <w:drawing>
          <wp:inline distT="0" distB="0" distL="114300" distR="114300">
            <wp:extent cx="3877945" cy="2908300"/>
            <wp:effectExtent l="0" t="0" r="8255" b="6350"/>
            <wp:docPr id="1" name="图片 1" descr="P70824-11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70824-111834"/>
                    <pic:cNvPicPr>
                      <a:picLocks noChangeAspect="1"/>
                    </pic:cNvPicPr>
                  </pic:nvPicPr>
                  <pic:blipFill>
                    <a:blip r:embed="rId7"/>
                    <a:stretch>
                      <a:fillRect/>
                    </a:stretch>
                  </pic:blipFill>
                  <pic:spPr>
                    <a:xfrm>
                      <a:off x="0" y="0"/>
                      <a:ext cx="3877945" cy="2908300"/>
                    </a:xfrm>
                    <a:prstGeom prst="rect">
                      <a:avLst/>
                    </a:prstGeom>
                  </pic:spPr>
                </pic:pic>
              </a:graphicData>
            </a:graphic>
          </wp:inline>
        </w:drawing>
      </w:r>
    </w:p>
    <w:p w:rsidR="00F27B69" w:rsidRDefault="00ED318C">
      <w:pPr>
        <w:ind w:firstLine="430"/>
      </w:pPr>
      <w:r>
        <w:rPr>
          <w:rFonts w:hint="eastAsia"/>
        </w:rPr>
        <w:t>在为期两天的竞赛中，通过模型展示、专家提问、现场答辩等竞赛环节，专家们对作品的可行性、创新性、科学性、先进性以及参赛队员答辩与作品现场演示情况等进行评审。在创业组竞赛中，谢守勇老师指导的作品“智能食用菌培养箱”获研究生创业组三等奖，参赛学生：张健、王锋。在创新组比赛中，张永东老师指导的作品“应用改进毛细管网维护结构的农村生态住宅设计”荣获本科生组特等奖，参赛学生：李达、张迎、欧银萍、王沛怡；冀杰老师指导的作品“面向村镇教学楼的楼梯能量回收系统设计及应用”获得本科生组一等奖，参赛学生：胡静、陈琼红、陈彦来、许风阳；鲍安红老师指导的作品“钢骨架生土建筑模型”获得本科生组二等奖，参赛学生：韩欣雷、王梓行、钟思宇；乔克老师指导的作品“流动水循环屋顶与种植幕墙的综合应用”获本科生组二等奖，参赛学生：刘春玲、田仁友。</w:t>
      </w:r>
    </w:p>
    <w:p w:rsidR="00F27B69" w:rsidRDefault="00ED318C">
      <w:pPr>
        <w:jc w:val="center"/>
      </w:pPr>
      <w:r>
        <w:rPr>
          <w:rFonts w:hint="eastAsia"/>
          <w:noProof/>
        </w:rPr>
        <w:lastRenderedPageBreak/>
        <w:drawing>
          <wp:inline distT="0" distB="0" distL="114300" distR="114300">
            <wp:extent cx="5364480" cy="4023360"/>
            <wp:effectExtent l="0" t="0" r="7620" b="15240"/>
            <wp:docPr id="6" name="图片 6" descr="449376107FC877F420E9514456D1C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49376107FC877F420E9514456D1C7A0"/>
                    <pic:cNvPicPr>
                      <a:picLocks noChangeAspect="1"/>
                    </pic:cNvPicPr>
                  </pic:nvPicPr>
                  <pic:blipFill>
                    <a:blip r:embed="rId8"/>
                    <a:stretch>
                      <a:fillRect/>
                    </a:stretch>
                  </pic:blipFill>
                  <pic:spPr>
                    <a:xfrm>
                      <a:off x="0" y="0"/>
                      <a:ext cx="5364480" cy="4023360"/>
                    </a:xfrm>
                    <a:prstGeom prst="rect">
                      <a:avLst/>
                    </a:prstGeom>
                  </pic:spPr>
                </pic:pic>
              </a:graphicData>
            </a:graphic>
          </wp:inline>
        </w:drawing>
      </w:r>
    </w:p>
    <w:p w:rsidR="00F27B69" w:rsidRDefault="00ED318C">
      <w:pPr>
        <w:ind w:firstLine="430"/>
      </w:pPr>
      <w:r>
        <w:rPr>
          <w:rFonts w:hint="eastAsia"/>
        </w:rPr>
        <w:t>全国农业建筑环境与能源工程相关专业创新设计竞赛自</w:t>
      </w:r>
      <w:r>
        <w:rPr>
          <w:rFonts w:hint="eastAsia"/>
        </w:rPr>
        <w:t>2013</w:t>
      </w:r>
      <w:r>
        <w:rPr>
          <w:rFonts w:hint="eastAsia"/>
        </w:rPr>
        <w:t>年创办以来，一直受到各个院校农业建筑环境与能源工程，设施农业科学与工程等专业师生的积极参与，逐渐成为发现与培养农业工程学科科技创新人才的一个重要平台。工程技术学院参赛师生在此次大赛中团结合作、协同创新，充分展现了我院师生良好的精神风貌和过硬的专业素养，受到专家评委们的一致好评。</w:t>
      </w:r>
    </w:p>
    <w:sectPr w:rsidR="00F27B69" w:rsidSect="00F27B6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9E" w:rsidRDefault="003B769E" w:rsidP="00CD5611">
      <w:r>
        <w:separator/>
      </w:r>
    </w:p>
  </w:endnote>
  <w:endnote w:type="continuationSeparator" w:id="0">
    <w:p w:rsidR="003B769E" w:rsidRDefault="003B769E" w:rsidP="00CD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9E" w:rsidRDefault="003B769E" w:rsidP="00CD5611">
      <w:r>
        <w:separator/>
      </w:r>
    </w:p>
  </w:footnote>
  <w:footnote w:type="continuationSeparator" w:id="0">
    <w:p w:rsidR="003B769E" w:rsidRDefault="003B769E" w:rsidP="00CD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0EA4"/>
    <w:rsid w:val="00005238"/>
    <w:rsid w:val="0001085B"/>
    <w:rsid w:val="00025D98"/>
    <w:rsid w:val="00071323"/>
    <w:rsid w:val="00091E55"/>
    <w:rsid w:val="000B35BF"/>
    <w:rsid w:val="000D1404"/>
    <w:rsid w:val="000D475D"/>
    <w:rsid w:val="000D57C1"/>
    <w:rsid w:val="000E4634"/>
    <w:rsid w:val="000F2933"/>
    <w:rsid w:val="000F42FE"/>
    <w:rsid w:val="000F5C57"/>
    <w:rsid w:val="00142A1C"/>
    <w:rsid w:val="001457E6"/>
    <w:rsid w:val="00175A2C"/>
    <w:rsid w:val="00191217"/>
    <w:rsid w:val="001919A1"/>
    <w:rsid w:val="001A7F7F"/>
    <w:rsid w:val="001C3475"/>
    <w:rsid w:val="001F316F"/>
    <w:rsid w:val="00231E63"/>
    <w:rsid w:val="00240B04"/>
    <w:rsid w:val="002536F5"/>
    <w:rsid w:val="002A36BC"/>
    <w:rsid w:val="002C3598"/>
    <w:rsid w:val="002D6127"/>
    <w:rsid w:val="002E557C"/>
    <w:rsid w:val="002F3DDC"/>
    <w:rsid w:val="0031179E"/>
    <w:rsid w:val="003469F2"/>
    <w:rsid w:val="00347F94"/>
    <w:rsid w:val="00377A17"/>
    <w:rsid w:val="003A0C94"/>
    <w:rsid w:val="003B1649"/>
    <w:rsid w:val="003B769E"/>
    <w:rsid w:val="003C3C85"/>
    <w:rsid w:val="003C4038"/>
    <w:rsid w:val="003E63F0"/>
    <w:rsid w:val="003F4C8B"/>
    <w:rsid w:val="00401928"/>
    <w:rsid w:val="00411DF2"/>
    <w:rsid w:val="00420552"/>
    <w:rsid w:val="004234C2"/>
    <w:rsid w:val="00441B0B"/>
    <w:rsid w:val="00447373"/>
    <w:rsid w:val="0045222A"/>
    <w:rsid w:val="004620F9"/>
    <w:rsid w:val="0047101A"/>
    <w:rsid w:val="004777CE"/>
    <w:rsid w:val="004D5426"/>
    <w:rsid w:val="004F059F"/>
    <w:rsid w:val="004F74EC"/>
    <w:rsid w:val="00530E69"/>
    <w:rsid w:val="00541667"/>
    <w:rsid w:val="00551041"/>
    <w:rsid w:val="005612E2"/>
    <w:rsid w:val="00583C8D"/>
    <w:rsid w:val="005D5FB4"/>
    <w:rsid w:val="005E4B22"/>
    <w:rsid w:val="006013C0"/>
    <w:rsid w:val="0061465E"/>
    <w:rsid w:val="0066059F"/>
    <w:rsid w:val="0067121B"/>
    <w:rsid w:val="00687881"/>
    <w:rsid w:val="00697913"/>
    <w:rsid w:val="006B7582"/>
    <w:rsid w:val="007013D0"/>
    <w:rsid w:val="00723B9E"/>
    <w:rsid w:val="00736A48"/>
    <w:rsid w:val="007435C0"/>
    <w:rsid w:val="0075559E"/>
    <w:rsid w:val="007566E4"/>
    <w:rsid w:val="007A59CB"/>
    <w:rsid w:val="007B74BA"/>
    <w:rsid w:val="007C6D54"/>
    <w:rsid w:val="007D724E"/>
    <w:rsid w:val="007F31F6"/>
    <w:rsid w:val="007F4928"/>
    <w:rsid w:val="0080554B"/>
    <w:rsid w:val="00826FDA"/>
    <w:rsid w:val="0083310C"/>
    <w:rsid w:val="00841C8D"/>
    <w:rsid w:val="0085317E"/>
    <w:rsid w:val="008555BB"/>
    <w:rsid w:val="00855B31"/>
    <w:rsid w:val="00881C4D"/>
    <w:rsid w:val="008C1FE6"/>
    <w:rsid w:val="008C389D"/>
    <w:rsid w:val="008E01A6"/>
    <w:rsid w:val="00946DAE"/>
    <w:rsid w:val="00957037"/>
    <w:rsid w:val="00961996"/>
    <w:rsid w:val="00A12EE7"/>
    <w:rsid w:val="00A2641D"/>
    <w:rsid w:val="00A37451"/>
    <w:rsid w:val="00A45845"/>
    <w:rsid w:val="00A542F2"/>
    <w:rsid w:val="00A67D8F"/>
    <w:rsid w:val="00A67EF5"/>
    <w:rsid w:val="00AB0752"/>
    <w:rsid w:val="00AC2998"/>
    <w:rsid w:val="00AF4245"/>
    <w:rsid w:val="00B03F14"/>
    <w:rsid w:val="00B04DC9"/>
    <w:rsid w:val="00B14179"/>
    <w:rsid w:val="00B426F2"/>
    <w:rsid w:val="00B43F13"/>
    <w:rsid w:val="00B72366"/>
    <w:rsid w:val="00B729FC"/>
    <w:rsid w:val="00B9275B"/>
    <w:rsid w:val="00BA6D16"/>
    <w:rsid w:val="00BB197B"/>
    <w:rsid w:val="00C21256"/>
    <w:rsid w:val="00C22E9C"/>
    <w:rsid w:val="00C4096C"/>
    <w:rsid w:val="00C43347"/>
    <w:rsid w:val="00C703E2"/>
    <w:rsid w:val="00C82833"/>
    <w:rsid w:val="00CA0EA4"/>
    <w:rsid w:val="00CA7848"/>
    <w:rsid w:val="00CC1B5E"/>
    <w:rsid w:val="00CD3BD7"/>
    <w:rsid w:val="00CD5611"/>
    <w:rsid w:val="00CE1019"/>
    <w:rsid w:val="00CF3E7B"/>
    <w:rsid w:val="00D103A4"/>
    <w:rsid w:val="00D3530B"/>
    <w:rsid w:val="00D41494"/>
    <w:rsid w:val="00D72AD5"/>
    <w:rsid w:val="00D77639"/>
    <w:rsid w:val="00D944DA"/>
    <w:rsid w:val="00DB7E4A"/>
    <w:rsid w:val="00DC34B9"/>
    <w:rsid w:val="00DE3928"/>
    <w:rsid w:val="00DE408B"/>
    <w:rsid w:val="00DF1C77"/>
    <w:rsid w:val="00E10996"/>
    <w:rsid w:val="00E41CAB"/>
    <w:rsid w:val="00E74B68"/>
    <w:rsid w:val="00E94813"/>
    <w:rsid w:val="00ED318C"/>
    <w:rsid w:val="00EE680C"/>
    <w:rsid w:val="00EE6F94"/>
    <w:rsid w:val="00F252E3"/>
    <w:rsid w:val="00F26E37"/>
    <w:rsid w:val="00F27B69"/>
    <w:rsid w:val="00F55528"/>
    <w:rsid w:val="00F744EC"/>
    <w:rsid w:val="00F8405F"/>
    <w:rsid w:val="00F94E6B"/>
    <w:rsid w:val="00F972BA"/>
    <w:rsid w:val="00FA0CF0"/>
    <w:rsid w:val="00FA1E79"/>
    <w:rsid w:val="00FB2DCA"/>
    <w:rsid w:val="00FD7A66"/>
    <w:rsid w:val="00FE06F3"/>
    <w:rsid w:val="00FE75E3"/>
    <w:rsid w:val="00FE7A09"/>
    <w:rsid w:val="18E63EC9"/>
    <w:rsid w:val="782E7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D3F8"/>
  <w15:docId w15:val="{5227BF22-D232-4C98-9559-52358888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B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27B69"/>
    <w:rPr>
      <w:sz w:val="18"/>
      <w:szCs w:val="18"/>
    </w:rPr>
  </w:style>
  <w:style w:type="paragraph" w:styleId="a5">
    <w:name w:val="footer"/>
    <w:basedOn w:val="a"/>
    <w:link w:val="a6"/>
    <w:uiPriority w:val="99"/>
    <w:unhideWhenUsed/>
    <w:rsid w:val="00F27B69"/>
    <w:pPr>
      <w:tabs>
        <w:tab w:val="center" w:pos="4153"/>
        <w:tab w:val="right" w:pos="8306"/>
      </w:tabs>
      <w:snapToGrid w:val="0"/>
      <w:jc w:val="left"/>
    </w:pPr>
    <w:rPr>
      <w:sz w:val="18"/>
      <w:szCs w:val="18"/>
    </w:rPr>
  </w:style>
  <w:style w:type="paragraph" w:styleId="a7">
    <w:name w:val="header"/>
    <w:basedOn w:val="a"/>
    <w:link w:val="a8"/>
    <w:uiPriority w:val="99"/>
    <w:unhideWhenUsed/>
    <w:rsid w:val="00F27B6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27B69"/>
    <w:rPr>
      <w:sz w:val="18"/>
      <w:szCs w:val="18"/>
    </w:rPr>
  </w:style>
  <w:style w:type="character" w:customStyle="1" w:styleId="a6">
    <w:name w:val="页脚 字符"/>
    <w:basedOn w:val="a0"/>
    <w:link w:val="a5"/>
    <w:uiPriority w:val="99"/>
    <w:qFormat/>
    <w:rsid w:val="00F27B69"/>
    <w:rPr>
      <w:sz w:val="18"/>
      <w:szCs w:val="18"/>
    </w:rPr>
  </w:style>
  <w:style w:type="character" w:customStyle="1" w:styleId="a4">
    <w:name w:val="批注框文本 字符"/>
    <w:basedOn w:val="a0"/>
    <w:link w:val="a3"/>
    <w:uiPriority w:val="99"/>
    <w:semiHidden/>
    <w:qFormat/>
    <w:rsid w:val="00F27B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144</Words>
  <Characters>827</Characters>
  <Application>Microsoft Office Word</Application>
  <DocSecurity>0</DocSecurity>
  <Lines>6</Lines>
  <Paragraphs>1</Paragraphs>
  <ScaleCrop>false</ScaleCrop>
  <Company>SWU</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JI</dc:creator>
  <cp:lastModifiedBy>李兴平</cp:lastModifiedBy>
  <cp:revision>5</cp:revision>
  <dcterms:created xsi:type="dcterms:W3CDTF">2017-09-01T00:46:00Z</dcterms:created>
  <dcterms:modified xsi:type="dcterms:W3CDTF">2017-09-01T03:36:00Z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