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CD" w:rsidRPr="00F76AA5" w:rsidRDefault="00F76AA5" w:rsidP="00F76AA5">
      <w:pPr>
        <w:jc w:val="center"/>
        <w:rPr>
          <w:rFonts w:ascii="方正小标宋_GBK" w:eastAsia="方正小标宋_GBK"/>
          <w:sz w:val="32"/>
          <w:szCs w:val="32"/>
        </w:rPr>
      </w:pPr>
      <w:r w:rsidRPr="00F76AA5">
        <w:rPr>
          <w:rFonts w:ascii="方正小标宋_GBK" w:eastAsia="方正小标宋_GBK" w:hint="eastAsia"/>
          <w:sz w:val="32"/>
          <w:szCs w:val="32"/>
        </w:rPr>
        <w:t>关于</w:t>
      </w:r>
      <w:r w:rsidR="009C211A">
        <w:rPr>
          <w:rFonts w:ascii="方正小标宋_GBK" w:eastAsia="方正小标宋_GBK" w:hint="eastAsia"/>
          <w:sz w:val="32"/>
          <w:szCs w:val="32"/>
        </w:rPr>
        <w:t>组织开展</w:t>
      </w:r>
      <w:r w:rsidRPr="00F76AA5">
        <w:rPr>
          <w:rFonts w:ascii="方正小标宋_GBK" w:eastAsia="方正小标宋_GBK" w:hint="eastAsia"/>
          <w:sz w:val="32"/>
          <w:szCs w:val="32"/>
        </w:rPr>
        <w:t>习近平新时代中国特色社会主义思想课程</w:t>
      </w:r>
      <w:r w:rsidR="009C211A">
        <w:rPr>
          <w:rFonts w:ascii="方正小标宋_GBK" w:eastAsia="方正小标宋_GBK" w:hint="eastAsia"/>
          <w:sz w:val="32"/>
          <w:szCs w:val="32"/>
        </w:rPr>
        <w:t>选课</w:t>
      </w:r>
      <w:r w:rsidRPr="00F76AA5">
        <w:rPr>
          <w:rFonts w:ascii="方正小标宋_GBK" w:eastAsia="方正小标宋_GBK" w:hint="eastAsia"/>
          <w:sz w:val="32"/>
          <w:szCs w:val="32"/>
        </w:rPr>
        <w:t>的通知</w:t>
      </w:r>
    </w:p>
    <w:p w:rsidR="00F76AA5" w:rsidRDefault="00F76AA5"/>
    <w:p w:rsidR="00F76AA5" w:rsidRPr="0078694B" w:rsidRDefault="00F76AA5">
      <w:pPr>
        <w:rPr>
          <w:rFonts w:ascii="宋体" w:eastAsia="宋体" w:hAnsi="宋体"/>
          <w:sz w:val="28"/>
          <w:szCs w:val="32"/>
        </w:rPr>
      </w:pPr>
      <w:r w:rsidRPr="0078694B">
        <w:rPr>
          <w:rFonts w:ascii="宋体" w:eastAsia="宋体" w:hAnsi="宋体" w:hint="eastAsia"/>
          <w:sz w:val="28"/>
          <w:szCs w:val="32"/>
        </w:rPr>
        <w:t>各单位</w:t>
      </w:r>
      <w:r w:rsidRPr="0078694B">
        <w:rPr>
          <w:rFonts w:ascii="宋体" w:eastAsia="宋体" w:hAnsi="宋体"/>
          <w:sz w:val="28"/>
          <w:szCs w:val="32"/>
        </w:rPr>
        <w:t>：</w:t>
      </w:r>
    </w:p>
    <w:p w:rsidR="00F76AA5" w:rsidRPr="0078694B" w:rsidRDefault="008704D0" w:rsidP="008704D0">
      <w:pPr>
        <w:ind w:firstLine="432"/>
        <w:rPr>
          <w:rFonts w:ascii="宋体" w:eastAsia="宋体" w:hAnsi="宋体"/>
          <w:sz w:val="28"/>
          <w:szCs w:val="32"/>
        </w:rPr>
      </w:pPr>
      <w:r w:rsidRPr="0078694B">
        <w:rPr>
          <w:rFonts w:ascii="宋体" w:eastAsia="宋体" w:hAnsi="宋体" w:hint="eastAsia"/>
          <w:sz w:val="28"/>
          <w:szCs w:val="32"/>
        </w:rPr>
        <w:t>为深入学习贯彻习近平新时代中国特色社会主义思想和党的十九大精神，</w:t>
      </w:r>
      <w:r w:rsidR="00F76AA5" w:rsidRPr="0078694B">
        <w:rPr>
          <w:rFonts w:ascii="宋体" w:eastAsia="宋体" w:hAnsi="宋体" w:hint="eastAsia"/>
          <w:sz w:val="28"/>
          <w:szCs w:val="32"/>
        </w:rPr>
        <w:t>根据</w:t>
      </w:r>
      <w:r w:rsidR="00F76AA5" w:rsidRPr="0078694B">
        <w:rPr>
          <w:rFonts w:ascii="宋体" w:eastAsia="宋体" w:hAnsi="宋体"/>
          <w:sz w:val="28"/>
          <w:szCs w:val="32"/>
        </w:rPr>
        <w:t>《</w:t>
      </w:r>
      <w:r w:rsidR="00F76AA5" w:rsidRPr="0078694B">
        <w:rPr>
          <w:rFonts w:ascii="宋体" w:eastAsia="宋体" w:hAnsi="宋体" w:hint="eastAsia"/>
          <w:sz w:val="28"/>
          <w:szCs w:val="32"/>
        </w:rPr>
        <w:t>中共重庆市委教育工委办公室 重庆市教育委员会办公室关于开设习近平新时代中国特色社会主义思想选修课的通知</w:t>
      </w:r>
      <w:r w:rsidR="00F76AA5" w:rsidRPr="0078694B">
        <w:rPr>
          <w:rFonts w:ascii="宋体" w:eastAsia="宋体" w:hAnsi="宋体"/>
          <w:sz w:val="28"/>
          <w:szCs w:val="32"/>
        </w:rPr>
        <w:t>》</w:t>
      </w:r>
      <w:r w:rsidR="00F76AA5" w:rsidRPr="0078694B">
        <w:rPr>
          <w:rFonts w:ascii="宋体" w:eastAsia="宋体" w:hAnsi="宋体" w:hint="eastAsia"/>
          <w:sz w:val="28"/>
          <w:szCs w:val="32"/>
        </w:rPr>
        <w:t>（渝教工委办〔2018〕38号）相关要求，学校</w:t>
      </w:r>
      <w:r w:rsidR="00F76AA5" w:rsidRPr="0078694B">
        <w:rPr>
          <w:rFonts w:ascii="宋体" w:eastAsia="宋体" w:hAnsi="宋体"/>
          <w:sz w:val="28"/>
          <w:szCs w:val="32"/>
        </w:rPr>
        <w:t>决定</w:t>
      </w:r>
      <w:r w:rsidR="00F76AA5" w:rsidRPr="0078694B">
        <w:rPr>
          <w:rFonts w:ascii="宋体" w:eastAsia="宋体" w:hAnsi="宋体" w:hint="eastAsia"/>
          <w:sz w:val="28"/>
          <w:szCs w:val="32"/>
        </w:rPr>
        <w:t>从2018年秋季</w:t>
      </w:r>
      <w:r w:rsidR="00F76AA5" w:rsidRPr="0078694B">
        <w:rPr>
          <w:rFonts w:ascii="宋体" w:eastAsia="宋体" w:hAnsi="宋体"/>
          <w:sz w:val="28"/>
          <w:szCs w:val="32"/>
        </w:rPr>
        <w:t>学期开始</w:t>
      </w:r>
      <w:r w:rsidR="00012DB4" w:rsidRPr="0078694B">
        <w:rPr>
          <w:rFonts w:ascii="宋体" w:eastAsia="宋体" w:hAnsi="宋体" w:hint="eastAsia"/>
          <w:sz w:val="28"/>
          <w:szCs w:val="32"/>
        </w:rPr>
        <w:t>，</w:t>
      </w:r>
      <w:r w:rsidR="00E952B0" w:rsidRPr="0078694B">
        <w:rPr>
          <w:rFonts w:ascii="宋体" w:eastAsia="宋体" w:hAnsi="宋体" w:hint="eastAsia"/>
          <w:sz w:val="28"/>
          <w:szCs w:val="32"/>
        </w:rPr>
        <w:t>开设“习近平新时代中国特色社会主义思想”课</w:t>
      </w:r>
      <w:r w:rsidR="0078694B">
        <w:rPr>
          <w:rFonts w:ascii="宋体" w:eastAsia="宋体" w:hAnsi="宋体" w:hint="eastAsia"/>
          <w:sz w:val="28"/>
          <w:szCs w:val="32"/>
        </w:rPr>
        <w:t>，</w:t>
      </w:r>
      <w:r w:rsidR="00E952B0" w:rsidRPr="0078694B">
        <w:rPr>
          <w:rFonts w:ascii="宋体" w:eastAsia="宋体" w:hAnsi="宋体" w:hint="eastAsia"/>
          <w:sz w:val="28"/>
          <w:szCs w:val="32"/>
        </w:rPr>
        <w:t>面向</w:t>
      </w:r>
      <w:r w:rsidR="00E952B0" w:rsidRPr="0078694B">
        <w:rPr>
          <w:rFonts w:ascii="宋体" w:eastAsia="宋体" w:hAnsi="宋体"/>
          <w:sz w:val="28"/>
          <w:szCs w:val="32"/>
        </w:rPr>
        <w:t>全校学生开放学习。</w:t>
      </w:r>
      <w:r w:rsidR="00E952B0" w:rsidRPr="0078694B">
        <w:rPr>
          <w:rFonts w:ascii="宋体" w:eastAsia="宋体" w:hAnsi="宋体" w:hint="eastAsia"/>
          <w:sz w:val="28"/>
          <w:szCs w:val="32"/>
        </w:rPr>
        <w:t>现将</w:t>
      </w:r>
      <w:r w:rsidR="00E952B0" w:rsidRPr="0078694B">
        <w:rPr>
          <w:rFonts w:ascii="宋体" w:eastAsia="宋体" w:hAnsi="宋体"/>
          <w:sz w:val="28"/>
          <w:szCs w:val="32"/>
        </w:rPr>
        <w:t>相关事项</w:t>
      </w:r>
      <w:r w:rsidR="00E952B0" w:rsidRPr="0078694B">
        <w:rPr>
          <w:rFonts w:ascii="宋体" w:eastAsia="宋体" w:hAnsi="宋体" w:hint="eastAsia"/>
          <w:sz w:val="28"/>
          <w:szCs w:val="32"/>
        </w:rPr>
        <w:t>通知如下：</w:t>
      </w:r>
      <w:r w:rsidR="00E952B0" w:rsidRPr="0078694B">
        <w:rPr>
          <w:rFonts w:ascii="宋体" w:eastAsia="宋体" w:hAnsi="宋体"/>
          <w:sz w:val="28"/>
          <w:szCs w:val="32"/>
        </w:rPr>
        <w:t xml:space="preserve"> </w:t>
      </w:r>
    </w:p>
    <w:p w:rsidR="00E952B0" w:rsidRPr="0078694B" w:rsidRDefault="008704D0" w:rsidP="008704D0">
      <w:pPr>
        <w:ind w:firstLineChars="200" w:firstLine="560"/>
        <w:rPr>
          <w:rFonts w:ascii="宋体" w:eastAsia="宋体" w:hAnsi="宋体"/>
          <w:sz w:val="28"/>
          <w:szCs w:val="32"/>
        </w:rPr>
      </w:pPr>
      <w:r w:rsidRPr="0078694B">
        <w:rPr>
          <w:rFonts w:ascii="宋体" w:eastAsia="宋体" w:hAnsi="宋体" w:hint="eastAsia"/>
          <w:sz w:val="28"/>
          <w:szCs w:val="32"/>
        </w:rPr>
        <w:t>一</w:t>
      </w:r>
      <w:r w:rsidRPr="0078694B">
        <w:rPr>
          <w:rFonts w:ascii="宋体" w:eastAsia="宋体" w:hAnsi="宋体"/>
          <w:sz w:val="28"/>
          <w:szCs w:val="32"/>
        </w:rPr>
        <w:t>、</w:t>
      </w:r>
      <w:r w:rsidR="00FF495D" w:rsidRPr="0078694B">
        <w:rPr>
          <w:rFonts w:ascii="宋体" w:eastAsia="宋体" w:hAnsi="宋体"/>
          <w:sz w:val="28"/>
          <w:szCs w:val="32"/>
        </w:rPr>
        <w:t>课程</w:t>
      </w:r>
      <w:r w:rsidR="00FF495D" w:rsidRPr="0078694B">
        <w:rPr>
          <w:rFonts w:ascii="宋体" w:eastAsia="宋体" w:hAnsi="宋体" w:hint="eastAsia"/>
          <w:sz w:val="28"/>
          <w:szCs w:val="32"/>
        </w:rPr>
        <w:t>简介</w:t>
      </w:r>
      <w:r w:rsidR="00FF495D" w:rsidRPr="0078694B">
        <w:rPr>
          <w:rFonts w:ascii="宋体" w:eastAsia="宋体" w:hAnsi="宋体"/>
          <w:sz w:val="28"/>
          <w:szCs w:val="32"/>
        </w:rPr>
        <w:t>：</w:t>
      </w:r>
      <w:r w:rsidR="00FF495D" w:rsidRPr="0078694B">
        <w:rPr>
          <w:rFonts w:ascii="宋体" w:eastAsia="宋体" w:hAnsi="宋体" w:hint="eastAsia"/>
          <w:sz w:val="28"/>
          <w:szCs w:val="32"/>
        </w:rPr>
        <w:t>本课程是</w:t>
      </w:r>
      <w:r w:rsidR="00FF495D" w:rsidRPr="0078694B">
        <w:rPr>
          <w:rFonts w:ascii="宋体" w:eastAsia="宋体" w:hAnsi="宋体"/>
          <w:sz w:val="28"/>
          <w:szCs w:val="32"/>
        </w:rPr>
        <w:t>由</w:t>
      </w:r>
      <w:r w:rsidR="00FF495D" w:rsidRPr="0078694B">
        <w:rPr>
          <w:rFonts w:ascii="宋体" w:eastAsia="宋体" w:hAnsi="宋体" w:hint="eastAsia"/>
          <w:sz w:val="28"/>
          <w:szCs w:val="32"/>
        </w:rPr>
        <w:t>学校各级领导干部、名师大家组成</w:t>
      </w:r>
      <w:r w:rsidR="00FF495D" w:rsidRPr="0078694B">
        <w:rPr>
          <w:rFonts w:ascii="宋体" w:eastAsia="宋体" w:hAnsi="宋体"/>
          <w:sz w:val="28"/>
          <w:szCs w:val="32"/>
        </w:rPr>
        <w:t>教师团队</w:t>
      </w:r>
      <w:r w:rsidR="00FF495D" w:rsidRPr="0078694B">
        <w:rPr>
          <w:rFonts w:ascii="宋体" w:eastAsia="宋体" w:hAnsi="宋体" w:hint="eastAsia"/>
          <w:sz w:val="28"/>
          <w:szCs w:val="32"/>
        </w:rPr>
        <w:t>，面向全校学生</w:t>
      </w:r>
      <w:r w:rsidR="00FF495D" w:rsidRPr="0078694B">
        <w:rPr>
          <w:rFonts w:ascii="宋体" w:eastAsia="宋体" w:hAnsi="宋体"/>
          <w:sz w:val="28"/>
          <w:szCs w:val="32"/>
        </w:rPr>
        <w:t>开放的“</w:t>
      </w:r>
      <w:r w:rsidR="00FF495D" w:rsidRPr="0078694B">
        <w:rPr>
          <w:rFonts w:ascii="宋体" w:eastAsia="宋体" w:hAnsi="宋体" w:hint="eastAsia"/>
          <w:sz w:val="28"/>
          <w:szCs w:val="32"/>
        </w:rPr>
        <w:t>超级</w:t>
      </w:r>
      <w:r w:rsidR="00FF495D" w:rsidRPr="0078694B">
        <w:rPr>
          <w:rFonts w:ascii="宋体" w:eastAsia="宋体" w:hAnsi="宋体"/>
          <w:sz w:val="28"/>
          <w:szCs w:val="32"/>
        </w:rPr>
        <w:t>大课”</w:t>
      </w:r>
      <w:r w:rsidR="00FF495D" w:rsidRPr="0078694B">
        <w:rPr>
          <w:rFonts w:ascii="宋体" w:eastAsia="宋体" w:hAnsi="宋体" w:hint="eastAsia"/>
          <w:sz w:val="28"/>
          <w:szCs w:val="32"/>
        </w:rPr>
        <w:t>，</w:t>
      </w:r>
      <w:r w:rsidR="00FF495D" w:rsidRPr="0078694B">
        <w:rPr>
          <w:rFonts w:ascii="宋体" w:eastAsia="宋体" w:hAnsi="宋体"/>
          <w:sz w:val="28"/>
          <w:szCs w:val="32"/>
        </w:rPr>
        <w:t>即“</w:t>
      </w:r>
      <w:r w:rsidR="00FF495D" w:rsidRPr="0078694B">
        <w:rPr>
          <w:rFonts w:ascii="宋体" w:eastAsia="宋体" w:hAnsi="宋体" w:hint="eastAsia"/>
          <w:sz w:val="28"/>
          <w:szCs w:val="32"/>
        </w:rPr>
        <w:t>大</w:t>
      </w:r>
      <w:r w:rsidR="00FF495D" w:rsidRPr="0078694B">
        <w:rPr>
          <w:rFonts w:ascii="宋体" w:eastAsia="宋体" w:hAnsi="宋体"/>
          <w:sz w:val="28"/>
          <w:szCs w:val="32"/>
        </w:rPr>
        <w:t>团队、大专家、大资源、大视野、大思维”</w:t>
      </w:r>
      <w:r w:rsidR="00FF495D" w:rsidRPr="0078694B">
        <w:rPr>
          <w:rFonts w:ascii="宋体" w:eastAsia="宋体" w:hAnsi="宋体" w:hint="eastAsia"/>
          <w:sz w:val="28"/>
          <w:szCs w:val="32"/>
        </w:rPr>
        <w:t>。课程内容涵盖了习近平新时代中国特色社会主义思想是指导思想、社会主要矛盾的变化、党对一切工作的领导以及经济、法治、文化、意识形态、脱贫攻坚、美丽中国、国际合作等具体内容</w:t>
      </w:r>
      <w:r w:rsidR="00E946D1" w:rsidRPr="0078694B">
        <w:rPr>
          <w:rFonts w:ascii="宋体" w:eastAsia="宋体" w:hAnsi="宋体" w:hint="eastAsia"/>
          <w:sz w:val="28"/>
          <w:szCs w:val="32"/>
        </w:rPr>
        <w:t>。使</w:t>
      </w:r>
      <w:r w:rsidR="00E946D1" w:rsidRPr="0078694B">
        <w:rPr>
          <w:rFonts w:ascii="宋体" w:eastAsia="宋体" w:hAnsi="宋体"/>
          <w:sz w:val="28"/>
          <w:szCs w:val="32"/>
        </w:rPr>
        <w:t>学生在深入学习</w:t>
      </w:r>
      <w:r w:rsidR="00E946D1" w:rsidRPr="0078694B">
        <w:rPr>
          <w:rFonts w:ascii="宋体" w:eastAsia="宋体" w:hAnsi="宋体" w:hint="eastAsia"/>
          <w:sz w:val="28"/>
          <w:szCs w:val="32"/>
        </w:rPr>
        <w:t>习近平新时代中国特色社会主义思想的</w:t>
      </w:r>
      <w:r w:rsidR="00E946D1" w:rsidRPr="0078694B">
        <w:rPr>
          <w:rFonts w:ascii="宋体" w:eastAsia="宋体" w:hAnsi="宋体"/>
          <w:sz w:val="28"/>
          <w:szCs w:val="32"/>
        </w:rPr>
        <w:t>实践中，拓展</w:t>
      </w:r>
      <w:r w:rsidR="00E946D1" w:rsidRPr="0078694B">
        <w:rPr>
          <w:rFonts w:ascii="宋体" w:eastAsia="宋体" w:hAnsi="宋体" w:hint="eastAsia"/>
          <w:sz w:val="28"/>
          <w:szCs w:val="32"/>
        </w:rPr>
        <w:t>视野</w:t>
      </w:r>
      <w:r w:rsidR="00E946D1" w:rsidRPr="0078694B">
        <w:rPr>
          <w:rFonts w:ascii="宋体" w:eastAsia="宋体" w:hAnsi="宋体"/>
          <w:sz w:val="28"/>
          <w:szCs w:val="32"/>
        </w:rPr>
        <w:t>，</w:t>
      </w:r>
      <w:r w:rsidR="00087B8B" w:rsidRPr="0078694B">
        <w:rPr>
          <w:rFonts w:ascii="宋体" w:eastAsia="宋体" w:hAnsi="宋体" w:hint="eastAsia"/>
          <w:sz w:val="28"/>
          <w:szCs w:val="32"/>
        </w:rPr>
        <w:t>学会</w:t>
      </w:r>
      <w:r w:rsidR="00087B8B" w:rsidRPr="0078694B">
        <w:rPr>
          <w:rFonts w:ascii="宋体" w:eastAsia="宋体" w:hAnsi="宋体"/>
          <w:sz w:val="28"/>
          <w:szCs w:val="32"/>
        </w:rPr>
        <w:t>思考，</w:t>
      </w:r>
      <w:r w:rsidR="00087B8B" w:rsidRPr="0078694B">
        <w:rPr>
          <w:rFonts w:ascii="宋体" w:eastAsia="宋体" w:hAnsi="宋体" w:hint="eastAsia"/>
          <w:sz w:val="28"/>
          <w:szCs w:val="32"/>
        </w:rPr>
        <w:t>努力成为担当民族复兴大任的时代新人。</w:t>
      </w:r>
      <w:r w:rsidR="00FF495D" w:rsidRPr="0078694B">
        <w:rPr>
          <w:rFonts w:ascii="宋体" w:eastAsia="宋体" w:hAnsi="宋体"/>
          <w:sz w:val="28"/>
          <w:szCs w:val="32"/>
        </w:rPr>
        <w:t xml:space="preserve"> </w:t>
      </w:r>
    </w:p>
    <w:p w:rsidR="00E952B0" w:rsidRPr="0078694B" w:rsidRDefault="00E952B0" w:rsidP="008704D0">
      <w:pPr>
        <w:ind w:firstLineChars="200" w:firstLine="560"/>
        <w:rPr>
          <w:rFonts w:ascii="宋体" w:eastAsia="宋体" w:hAnsi="宋体"/>
          <w:sz w:val="28"/>
          <w:szCs w:val="32"/>
        </w:rPr>
      </w:pPr>
      <w:r w:rsidRPr="0078694B">
        <w:rPr>
          <w:rFonts w:ascii="宋体" w:eastAsia="宋体" w:hAnsi="宋体" w:hint="eastAsia"/>
          <w:sz w:val="28"/>
          <w:szCs w:val="32"/>
        </w:rPr>
        <w:t>二</w:t>
      </w:r>
      <w:r w:rsidRPr="0078694B">
        <w:rPr>
          <w:rFonts w:ascii="宋体" w:eastAsia="宋体" w:hAnsi="宋体"/>
          <w:sz w:val="28"/>
          <w:szCs w:val="32"/>
        </w:rPr>
        <w:t>、</w:t>
      </w:r>
      <w:r w:rsidR="00087B8B" w:rsidRPr="0078694B">
        <w:rPr>
          <w:rFonts w:ascii="宋体" w:eastAsia="宋体" w:hAnsi="宋体"/>
          <w:sz w:val="28"/>
          <w:szCs w:val="32"/>
        </w:rPr>
        <w:t>开课时间</w:t>
      </w:r>
      <w:r w:rsidR="00087B8B" w:rsidRPr="0078694B">
        <w:rPr>
          <w:rFonts w:ascii="宋体" w:eastAsia="宋体" w:hAnsi="宋体" w:hint="eastAsia"/>
          <w:sz w:val="28"/>
          <w:szCs w:val="32"/>
        </w:rPr>
        <w:t>：每</w:t>
      </w:r>
      <w:r w:rsidR="00087B8B" w:rsidRPr="0078694B">
        <w:rPr>
          <w:rFonts w:ascii="宋体" w:eastAsia="宋体" w:hAnsi="宋体"/>
          <w:sz w:val="28"/>
          <w:szCs w:val="32"/>
        </w:rPr>
        <w:t>学期第6</w:t>
      </w:r>
      <w:r w:rsidR="00087B8B" w:rsidRPr="0078694B">
        <w:rPr>
          <w:rFonts w:ascii="宋体" w:eastAsia="宋体" w:hAnsi="宋体" w:hint="eastAsia"/>
          <w:sz w:val="28"/>
          <w:szCs w:val="32"/>
        </w:rPr>
        <w:t>-1</w:t>
      </w:r>
      <w:r w:rsidR="00087B8B" w:rsidRPr="0078694B">
        <w:rPr>
          <w:rFonts w:ascii="宋体" w:eastAsia="宋体" w:hAnsi="宋体"/>
          <w:sz w:val="28"/>
          <w:szCs w:val="32"/>
        </w:rPr>
        <w:t>6</w:t>
      </w:r>
      <w:r w:rsidR="00087B8B" w:rsidRPr="0078694B">
        <w:rPr>
          <w:rFonts w:ascii="宋体" w:eastAsia="宋体" w:hAnsi="宋体" w:hint="eastAsia"/>
          <w:sz w:val="28"/>
          <w:szCs w:val="32"/>
        </w:rPr>
        <w:t>周，</w:t>
      </w:r>
      <w:r w:rsidR="00087B8B" w:rsidRPr="0078694B">
        <w:rPr>
          <w:rFonts w:ascii="宋体" w:eastAsia="宋体" w:hAnsi="宋体"/>
          <w:sz w:val="28"/>
          <w:szCs w:val="32"/>
        </w:rPr>
        <w:t>周四晚上</w:t>
      </w:r>
      <w:r w:rsidR="00087B8B" w:rsidRPr="0078694B">
        <w:rPr>
          <w:rFonts w:ascii="宋体" w:eastAsia="宋体" w:hAnsi="宋体" w:hint="eastAsia"/>
          <w:sz w:val="28"/>
          <w:szCs w:val="32"/>
        </w:rPr>
        <w:t>。</w:t>
      </w:r>
    </w:p>
    <w:p w:rsidR="008704D0" w:rsidRPr="0078694B" w:rsidRDefault="00941852" w:rsidP="00DF0289">
      <w:pPr>
        <w:ind w:firstLineChars="200" w:firstLine="560"/>
        <w:rPr>
          <w:rFonts w:ascii="宋体" w:eastAsia="宋体" w:hAnsi="宋体"/>
          <w:sz w:val="28"/>
          <w:szCs w:val="32"/>
        </w:rPr>
      </w:pPr>
      <w:r w:rsidRPr="0078694B">
        <w:rPr>
          <w:rFonts w:ascii="宋体" w:eastAsia="宋体" w:hAnsi="宋体" w:hint="eastAsia"/>
          <w:sz w:val="28"/>
          <w:szCs w:val="32"/>
        </w:rPr>
        <w:t>三、</w:t>
      </w:r>
      <w:r w:rsidR="00DF0289">
        <w:rPr>
          <w:rFonts w:ascii="宋体" w:eastAsia="宋体" w:hAnsi="宋体" w:hint="eastAsia"/>
          <w:sz w:val="28"/>
          <w:szCs w:val="32"/>
        </w:rPr>
        <w:t>上课</w:t>
      </w:r>
      <w:r w:rsidR="00DF0289">
        <w:rPr>
          <w:rFonts w:ascii="宋体" w:eastAsia="宋体" w:hAnsi="宋体"/>
          <w:sz w:val="28"/>
          <w:szCs w:val="32"/>
        </w:rPr>
        <w:t>地点：</w:t>
      </w:r>
      <w:r w:rsidR="00DF0289">
        <w:rPr>
          <w:rFonts w:ascii="宋体" w:eastAsia="宋体" w:hAnsi="宋体" w:hint="eastAsia"/>
          <w:sz w:val="28"/>
          <w:szCs w:val="32"/>
        </w:rPr>
        <w:t>为</w:t>
      </w:r>
      <w:r w:rsidR="00DF0289">
        <w:rPr>
          <w:rFonts w:ascii="宋体" w:eastAsia="宋体" w:hAnsi="宋体"/>
          <w:sz w:val="28"/>
          <w:szCs w:val="32"/>
        </w:rPr>
        <w:t>方便学生就近上课，分</w:t>
      </w:r>
      <w:r w:rsidR="006E2788">
        <w:rPr>
          <w:rFonts w:ascii="宋体" w:eastAsia="宋体" w:hAnsi="宋体" w:hint="eastAsia"/>
          <w:sz w:val="28"/>
          <w:szCs w:val="32"/>
        </w:rPr>
        <w:t>秋季</w:t>
      </w:r>
      <w:r w:rsidR="006E2788">
        <w:rPr>
          <w:rFonts w:ascii="宋体" w:eastAsia="宋体" w:hAnsi="宋体"/>
          <w:sz w:val="28"/>
          <w:szCs w:val="32"/>
        </w:rPr>
        <w:t>和春季</w:t>
      </w:r>
      <w:r w:rsidR="00EA1E85">
        <w:rPr>
          <w:rFonts w:ascii="宋体" w:eastAsia="宋体" w:hAnsi="宋体" w:hint="eastAsia"/>
          <w:sz w:val="28"/>
          <w:szCs w:val="32"/>
        </w:rPr>
        <w:t>两</w:t>
      </w:r>
      <w:r w:rsidR="006E2788">
        <w:rPr>
          <w:rFonts w:ascii="宋体" w:eastAsia="宋体" w:hAnsi="宋体"/>
          <w:sz w:val="28"/>
          <w:szCs w:val="32"/>
        </w:rPr>
        <w:t>学期</w:t>
      </w:r>
      <w:r w:rsidR="00DF0289">
        <w:rPr>
          <w:rFonts w:ascii="宋体" w:eastAsia="宋体" w:hAnsi="宋体"/>
          <w:sz w:val="28"/>
          <w:szCs w:val="32"/>
        </w:rPr>
        <w:t>开课</w:t>
      </w:r>
      <w:r w:rsidR="006E2788">
        <w:rPr>
          <w:rFonts w:ascii="宋体" w:eastAsia="宋体" w:hAnsi="宋体" w:hint="eastAsia"/>
          <w:sz w:val="28"/>
          <w:szCs w:val="32"/>
        </w:rPr>
        <w:t>。秋季学期</w:t>
      </w:r>
      <w:r w:rsidR="00DF0289">
        <w:rPr>
          <w:rFonts w:ascii="宋体" w:eastAsia="宋体" w:hAnsi="宋体"/>
          <w:sz w:val="28"/>
          <w:szCs w:val="32"/>
        </w:rPr>
        <w:t>上课地点在</w:t>
      </w:r>
      <w:r w:rsidR="00DF0289">
        <w:rPr>
          <w:rFonts w:ascii="宋体" w:eastAsia="宋体" w:hAnsi="宋体" w:hint="eastAsia"/>
          <w:sz w:val="28"/>
          <w:szCs w:val="32"/>
        </w:rPr>
        <w:t>8教408室</w:t>
      </w:r>
      <w:r w:rsidR="00DF0289">
        <w:rPr>
          <w:rFonts w:ascii="宋体" w:eastAsia="宋体" w:hAnsi="宋体"/>
          <w:sz w:val="28"/>
          <w:szCs w:val="32"/>
        </w:rPr>
        <w:t>，</w:t>
      </w:r>
      <w:r w:rsidR="006E2788">
        <w:rPr>
          <w:rFonts w:ascii="宋体" w:eastAsia="宋体" w:hAnsi="宋体" w:hint="eastAsia"/>
          <w:sz w:val="28"/>
          <w:szCs w:val="32"/>
        </w:rPr>
        <w:t>春季学期</w:t>
      </w:r>
      <w:r w:rsidR="00DF0289">
        <w:rPr>
          <w:rFonts w:ascii="宋体" w:eastAsia="宋体" w:hAnsi="宋体"/>
          <w:sz w:val="28"/>
          <w:szCs w:val="32"/>
        </w:rPr>
        <w:lastRenderedPageBreak/>
        <w:t>上课地点在</w:t>
      </w:r>
      <w:r w:rsidR="00DF0289">
        <w:rPr>
          <w:rFonts w:ascii="宋体" w:eastAsia="宋体" w:hAnsi="宋体" w:hint="eastAsia"/>
          <w:sz w:val="28"/>
          <w:szCs w:val="32"/>
        </w:rPr>
        <w:t>32教</w:t>
      </w:r>
      <w:r w:rsidR="006E2788">
        <w:rPr>
          <w:rFonts w:ascii="宋体" w:eastAsia="宋体" w:hAnsi="宋体" w:hint="eastAsia"/>
          <w:sz w:val="28"/>
          <w:szCs w:val="32"/>
        </w:rPr>
        <w:t>（</w:t>
      </w:r>
      <w:r w:rsidR="00DF0289">
        <w:rPr>
          <w:rFonts w:ascii="宋体" w:eastAsia="宋体" w:hAnsi="宋体"/>
          <w:sz w:val="28"/>
          <w:szCs w:val="32"/>
        </w:rPr>
        <w:t>地点</w:t>
      </w:r>
      <w:r w:rsidR="00DF0289">
        <w:rPr>
          <w:rFonts w:ascii="宋体" w:eastAsia="宋体" w:hAnsi="宋体" w:hint="eastAsia"/>
          <w:sz w:val="28"/>
          <w:szCs w:val="32"/>
        </w:rPr>
        <w:t>另行通知</w:t>
      </w:r>
      <w:r w:rsidR="006E2788">
        <w:rPr>
          <w:rFonts w:ascii="宋体" w:eastAsia="宋体" w:hAnsi="宋体" w:hint="eastAsia"/>
          <w:sz w:val="28"/>
          <w:szCs w:val="32"/>
        </w:rPr>
        <w:t>），按</w:t>
      </w:r>
      <w:r w:rsidR="00DF0289">
        <w:rPr>
          <w:rFonts w:ascii="宋体" w:eastAsia="宋体" w:hAnsi="宋体" w:hint="eastAsia"/>
          <w:sz w:val="28"/>
          <w:szCs w:val="32"/>
        </w:rPr>
        <w:t>学院</w:t>
      </w:r>
      <w:r w:rsidR="006E2788">
        <w:rPr>
          <w:rFonts w:ascii="宋体" w:eastAsia="宋体" w:hAnsi="宋体" w:hint="eastAsia"/>
          <w:sz w:val="28"/>
          <w:szCs w:val="32"/>
        </w:rPr>
        <w:t>和</w:t>
      </w:r>
      <w:r w:rsidR="006E2788">
        <w:rPr>
          <w:rFonts w:ascii="宋体" w:eastAsia="宋体" w:hAnsi="宋体"/>
          <w:sz w:val="28"/>
          <w:szCs w:val="32"/>
        </w:rPr>
        <w:t>专业</w:t>
      </w:r>
      <w:r w:rsidR="00DF0289">
        <w:rPr>
          <w:rFonts w:ascii="宋体" w:eastAsia="宋体" w:hAnsi="宋体"/>
          <w:sz w:val="28"/>
          <w:szCs w:val="32"/>
        </w:rPr>
        <w:t>分期</w:t>
      </w:r>
      <w:r w:rsidR="006E2788">
        <w:rPr>
          <w:rFonts w:ascii="宋体" w:eastAsia="宋体" w:hAnsi="宋体" w:hint="eastAsia"/>
          <w:sz w:val="28"/>
          <w:szCs w:val="32"/>
        </w:rPr>
        <w:t>上课</w:t>
      </w:r>
      <w:r w:rsidR="006E2788">
        <w:rPr>
          <w:rFonts w:ascii="宋体" w:eastAsia="宋体" w:hAnsi="宋体"/>
          <w:sz w:val="28"/>
          <w:szCs w:val="32"/>
        </w:rPr>
        <w:t>，具体</w:t>
      </w:r>
      <w:r w:rsidR="00DF0289">
        <w:rPr>
          <w:rFonts w:ascii="宋体" w:eastAsia="宋体" w:hAnsi="宋体"/>
          <w:sz w:val="28"/>
          <w:szCs w:val="32"/>
        </w:rPr>
        <w:t>名单见附件1</w:t>
      </w:r>
      <w:r w:rsidR="006E2788">
        <w:rPr>
          <w:rFonts w:ascii="宋体" w:eastAsia="宋体" w:hAnsi="宋体" w:hint="eastAsia"/>
          <w:sz w:val="28"/>
          <w:szCs w:val="32"/>
        </w:rPr>
        <w:t>。</w:t>
      </w:r>
    </w:p>
    <w:p w:rsidR="008D3006" w:rsidRPr="0078694B" w:rsidRDefault="00941852" w:rsidP="008704D0">
      <w:pPr>
        <w:ind w:firstLineChars="200" w:firstLine="560"/>
        <w:rPr>
          <w:rFonts w:ascii="宋体" w:eastAsia="宋体" w:hAnsi="宋体"/>
          <w:sz w:val="28"/>
          <w:szCs w:val="32"/>
        </w:rPr>
      </w:pPr>
      <w:r w:rsidRPr="0078694B">
        <w:rPr>
          <w:rFonts w:ascii="宋体" w:eastAsia="宋体" w:hAnsi="宋体" w:hint="eastAsia"/>
          <w:sz w:val="28"/>
          <w:szCs w:val="32"/>
        </w:rPr>
        <w:t>四</w:t>
      </w:r>
      <w:r w:rsidR="008D3006" w:rsidRPr="0078694B">
        <w:rPr>
          <w:rFonts w:ascii="宋体" w:eastAsia="宋体" w:hAnsi="宋体" w:hint="eastAsia"/>
          <w:sz w:val="28"/>
          <w:szCs w:val="32"/>
        </w:rPr>
        <w:t>、</w:t>
      </w:r>
      <w:r w:rsidR="00DF0289" w:rsidRPr="0078694B">
        <w:rPr>
          <w:rFonts w:ascii="宋体" w:eastAsia="宋体" w:hAnsi="宋体" w:hint="eastAsia"/>
          <w:sz w:val="28"/>
          <w:szCs w:val="32"/>
        </w:rPr>
        <w:t>选课</w:t>
      </w:r>
      <w:r w:rsidR="00DF0289" w:rsidRPr="0078694B">
        <w:rPr>
          <w:rFonts w:ascii="宋体" w:eastAsia="宋体" w:hAnsi="宋体"/>
          <w:sz w:val="28"/>
          <w:szCs w:val="32"/>
        </w:rPr>
        <w:t>对象：</w:t>
      </w:r>
      <w:r w:rsidR="00DF0289" w:rsidRPr="0078694B">
        <w:rPr>
          <w:rFonts w:ascii="宋体" w:eastAsia="宋体" w:hAnsi="宋体" w:hint="eastAsia"/>
          <w:sz w:val="28"/>
          <w:szCs w:val="32"/>
        </w:rPr>
        <w:t>为</w:t>
      </w:r>
      <w:r w:rsidR="00DF0289" w:rsidRPr="0078694B">
        <w:rPr>
          <w:rFonts w:ascii="宋体" w:eastAsia="宋体" w:hAnsi="宋体"/>
          <w:sz w:val="28"/>
          <w:szCs w:val="32"/>
        </w:rPr>
        <w:t>扩大课程</w:t>
      </w:r>
      <w:r w:rsidR="00DF0289" w:rsidRPr="0078694B">
        <w:rPr>
          <w:rFonts w:ascii="宋体" w:eastAsia="宋体" w:hAnsi="宋体" w:hint="eastAsia"/>
          <w:sz w:val="28"/>
          <w:szCs w:val="32"/>
        </w:rPr>
        <w:t>学习</w:t>
      </w:r>
      <w:r w:rsidR="00DF0289" w:rsidRPr="0078694B">
        <w:rPr>
          <w:rFonts w:ascii="宋体" w:eastAsia="宋体" w:hAnsi="宋体"/>
          <w:sz w:val="28"/>
          <w:szCs w:val="32"/>
        </w:rPr>
        <w:t>的覆盖面，</w:t>
      </w:r>
      <w:r w:rsidR="00DF0289">
        <w:rPr>
          <w:rFonts w:ascii="宋体" w:eastAsia="宋体" w:hAnsi="宋体" w:hint="eastAsia"/>
          <w:sz w:val="28"/>
          <w:szCs w:val="32"/>
        </w:rPr>
        <w:t>选课对象</w:t>
      </w:r>
      <w:r w:rsidR="00DF0289">
        <w:rPr>
          <w:rFonts w:ascii="宋体" w:eastAsia="宋体" w:hAnsi="宋体"/>
          <w:sz w:val="28"/>
          <w:szCs w:val="32"/>
        </w:rPr>
        <w:t>由</w:t>
      </w:r>
      <w:r w:rsidR="00DF0289" w:rsidRPr="0078694B">
        <w:rPr>
          <w:rFonts w:ascii="宋体" w:eastAsia="宋体" w:hAnsi="宋体"/>
          <w:sz w:val="28"/>
          <w:szCs w:val="32"/>
        </w:rPr>
        <w:t>学院推荐和学生自主选课</w:t>
      </w:r>
      <w:r w:rsidR="00DF0289">
        <w:rPr>
          <w:rFonts w:ascii="宋体" w:eastAsia="宋体" w:hAnsi="宋体" w:hint="eastAsia"/>
          <w:sz w:val="28"/>
          <w:szCs w:val="32"/>
        </w:rPr>
        <w:t>共同</w:t>
      </w:r>
      <w:r w:rsidR="00DF0289" w:rsidRPr="0078694B">
        <w:rPr>
          <w:rFonts w:ascii="宋体" w:eastAsia="宋体" w:hAnsi="宋体"/>
          <w:sz w:val="28"/>
          <w:szCs w:val="32"/>
        </w:rPr>
        <w:t>确定。</w:t>
      </w:r>
      <w:r w:rsidR="00DF0289" w:rsidRPr="0078694B">
        <w:rPr>
          <w:rFonts w:ascii="宋体" w:eastAsia="宋体" w:hAnsi="宋体" w:hint="eastAsia"/>
          <w:sz w:val="28"/>
          <w:szCs w:val="32"/>
        </w:rPr>
        <w:t>各</w:t>
      </w:r>
      <w:r w:rsidR="00DF0289" w:rsidRPr="0078694B">
        <w:rPr>
          <w:rFonts w:ascii="宋体" w:eastAsia="宋体" w:hAnsi="宋体"/>
          <w:sz w:val="28"/>
          <w:szCs w:val="32"/>
        </w:rPr>
        <w:t>专业</w:t>
      </w:r>
      <w:r w:rsidR="00DF0289" w:rsidRPr="0078694B">
        <w:rPr>
          <w:rFonts w:ascii="宋体" w:eastAsia="宋体" w:hAnsi="宋体" w:hint="eastAsia"/>
          <w:sz w:val="28"/>
          <w:szCs w:val="32"/>
        </w:rPr>
        <w:t>推荐</w:t>
      </w:r>
      <w:r w:rsidR="00DF0289">
        <w:rPr>
          <w:rFonts w:ascii="宋体" w:eastAsia="宋体" w:hAnsi="宋体" w:hint="eastAsia"/>
          <w:sz w:val="28"/>
          <w:szCs w:val="32"/>
        </w:rPr>
        <w:t>1-</w:t>
      </w:r>
      <w:r w:rsidR="00DF0289" w:rsidRPr="0078694B">
        <w:rPr>
          <w:rFonts w:ascii="宋体" w:eastAsia="宋体" w:hAnsi="宋体"/>
          <w:sz w:val="28"/>
          <w:szCs w:val="32"/>
        </w:rPr>
        <w:t>2</w:t>
      </w:r>
      <w:r w:rsidR="00DF0289" w:rsidRPr="0078694B">
        <w:rPr>
          <w:rFonts w:ascii="宋体" w:eastAsia="宋体" w:hAnsi="宋体" w:hint="eastAsia"/>
          <w:sz w:val="28"/>
          <w:szCs w:val="32"/>
        </w:rPr>
        <w:t>名学生</w:t>
      </w:r>
      <w:r w:rsidR="00DF0289">
        <w:rPr>
          <w:rFonts w:ascii="宋体" w:eastAsia="宋体" w:hAnsi="宋体" w:hint="eastAsia"/>
          <w:sz w:val="28"/>
          <w:szCs w:val="32"/>
        </w:rPr>
        <w:t>；</w:t>
      </w:r>
      <w:r w:rsidR="00DF0289" w:rsidRPr="0078694B">
        <w:rPr>
          <w:rFonts w:ascii="宋体" w:eastAsia="宋体" w:hAnsi="宋体" w:hint="eastAsia"/>
          <w:sz w:val="28"/>
          <w:szCs w:val="32"/>
        </w:rPr>
        <w:t>同时</w:t>
      </w:r>
      <w:r w:rsidR="00DF0289">
        <w:rPr>
          <w:rFonts w:ascii="宋体" w:eastAsia="宋体" w:hAnsi="宋体"/>
          <w:sz w:val="28"/>
          <w:szCs w:val="32"/>
        </w:rPr>
        <w:t>，每</w:t>
      </w:r>
      <w:r w:rsidR="00DF0289" w:rsidRPr="0078694B">
        <w:rPr>
          <w:rFonts w:ascii="宋体" w:eastAsia="宋体" w:hAnsi="宋体"/>
          <w:sz w:val="28"/>
          <w:szCs w:val="32"/>
        </w:rPr>
        <w:t>期</w:t>
      </w:r>
      <w:r w:rsidR="00DF0289" w:rsidRPr="0078694B">
        <w:rPr>
          <w:rFonts w:ascii="宋体" w:eastAsia="宋体" w:hAnsi="宋体" w:hint="eastAsia"/>
          <w:sz w:val="28"/>
          <w:szCs w:val="32"/>
        </w:rPr>
        <w:t>再</w:t>
      </w:r>
      <w:r w:rsidR="00DF0289" w:rsidRPr="0078694B">
        <w:rPr>
          <w:rFonts w:ascii="宋体" w:eastAsia="宋体" w:hAnsi="宋体"/>
          <w:sz w:val="28"/>
          <w:szCs w:val="32"/>
        </w:rPr>
        <w:t>面向全校</w:t>
      </w:r>
      <w:r w:rsidR="00DF0289" w:rsidRPr="0078694B">
        <w:rPr>
          <w:rFonts w:ascii="宋体" w:eastAsia="宋体" w:hAnsi="宋体" w:hint="eastAsia"/>
          <w:sz w:val="28"/>
          <w:szCs w:val="32"/>
        </w:rPr>
        <w:t>学生开放50个选课名额</w:t>
      </w:r>
      <w:r w:rsidR="00DF0289" w:rsidRPr="0078694B">
        <w:rPr>
          <w:rFonts w:ascii="宋体" w:eastAsia="宋体" w:hAnsi="宋体"/>
          <w:sz w:val="28"/>
          <w:szCs w:val="32"/>
        </w:rPr>
        <w:t>。</w:t>
      </w:r>
    </w:p>
    <w:p w:rsidR="008704D0" w:rsidRPr="0078694B" w:rsidRDefault="00087B8B" w:rsidP="008704D0">
      <w:pPr>
        <w:ind w:firstLineChars="200" w:firstLine="560"/>
        <w:rPr>
          <w:rFonts w:ascii="宋体" w:eastAsia="宋体" w:hAnsi="宋体"/>
          <w:sz w:val="28"/>
          <w:szCs w:val="32"/>
        </w:rPr>
      </w:pPr>
      <w:r w:rsidRPr="0078694B">
        <w:rPr>
          <w:rFonts w:ascii="宋体" w:eastAsia="宋体" w:hAnsi="宋体" w:hint="eastAsia"/>
          <w:sz w:val="28"/>
          <w:szCs w:val="32"/>
        </w:rPr>
        <w:t>五</w:t>
      </w:r>
      <w:r w:rsidRPr="0078694B">
        <w:rPr>
          <w:rFonts w:ascii="宋体" w:eastAsia="宋体" w:hAnsi="宋体"/>
          <w:sz w:val="28"/>
          <w:szCs w:val="32"/>
        </w:rPr>
        <w:t>、</w:t>
      </w:r>
      <w:r w:rsidR="008704D0" w:rsidRPr="0078694B">
        <w:rPr>
          <w:rFonts w:ascii="宋体" w:eastAsia="宋体" w:hAnsi="宋体"/>
          <w:sz w:val="28"/>
          <w:szCs w:val="32"/>
        </w:rPr>
        <w:t>专题安排：</w:t>
      </w:r>
    </w:p>
    <w:tbl>
      <w:tblPr>
        <w:tblStyle w:val="a5"/>
        <w:tblW w:w="0" w:type="auto"/>
        <w:jc w:val="center"/>
        <w:tblLook w:val="04A0" w:firstRow="1" w:lastRow="0" w:firstColumn="1" w:lastColumn="0" w:noHBand="0" w:noVBand="1"/>
      </w:tblPr>
      <w:tblGrid>
        <w:gridCol w:w="489"/>
        <w:gridCol w:w="2472"/>
        <w:gridCol w:w="1145"/>
        <w:gridCol w:w="9072"/>
        <w:gridCol w:w="770"/>
      </w:tblGrid>
      <w:tr w:rsidR="008D3006" w:rsidRPr="00A85BCC" w:rsidTr="00A85BCC">
        <w:trPr>
          <w:jc w:val="center"/>
        </w:trPr>
        <w:tc>
          <w:tcPr>
            <w:tcW w:w="0" w:type="auto"/>
            <w:vAlign w:val="center"/>
          </w:tcPr>
          <w:p w:rsidR="008D3006" w:rsidRPr="00A85BCC" w:rsidRDefault="008D3006" w:rsidP="00ED77D8">
            <w:pPr>
              <w:jc w:val="center"/>
              <w:rPr>
                <w:rFonts w:ascii="楷体" w:eastAsia="楷体" w:hAnsi="楷体"/>
                <w:b/>
                <w:szCs w:val="21"/>
              </w:rPr>
            </w:pPr>
            <w:r w:rsidRPr="00A85BCC">
              <w:rPr>
                <w:rFonts w:ascii="楷体" w:eastAsia="楷体" w:hAnsi="楷体" w:hint="eastAsia"/>
                <w:b/>
                <w:szCs w:val="21"/>
              </w:rPr>
              <w:t>序号</w:t>
            </w:r>
          </w:p>
        </w:tc>
        <w:tc>
          <w:tcPr>
            <w:tcW w:w="0" w:type="auto"/>
            <w:vAlign w:val="center"/>
          </w:tcPr>
          <w:p w:rsidR="008D3006" w:rsidRPr="00A85BCC" w:rsidRDefault="008D3006" w:rsidP="00ED77D8">
            <w:pPr>
              <w:jc w:val="center"/>
              <w:rPr>
                <w:rFonts w:ascii="楷体" w:eastAsia="楷体" w:hAnsi="楷体"/>
                <w:b/>
                <w:szCs w:val="21"/>
              </w:rPr>
            </w:pPr>
            <w:r w:rsidRPr="00A85BCC">
              <w:rPr>
                <w:rFonts w:ascii="楷体" w:eastAsia="楷体" w:hAnsi="楷体" w:hint="eastAsia"/>
                <w:b/>
                <w:szCs w:val="21"/>
              </w:rPr>
              <w:t>专题名称</w:t>
            </w:r>
          </w:p>
        </w:tc>
        <w:tc>
          <w:tcPr>
            <w:tcW w:w="1145" w:type="dxa"/>
            <w:vAlign w:val="center"/>
          </w:tcPr>
          <w:p w:rsidR="008D3006" w:rsidRPr="00A85BCC" w:rsidRDefault="008D3006" w:rsidP="00ED77D8">
            <w:pPr>
              <w:jc w:val="center"/>
              <w:rPr>
                <w:rFonts w:ascii="楷体" w:eastAsia="楷体" w:hAnsi="楷体"/>
                <w:b/>
                <w:szCs w:val="21"/>
              </w:rPr>
            </w:pPr>
            <w:r w:rsidRPr="00A85BCC">
              <w:rPr>
                <w:rFonts w:ascii="楷体" w:eastAsia="楷体" w:hAnsi="楷体" w:hint="eastAsia"/>
                <w:b/>
                <w:szCs w:val="21"/>
              </w:rPr>
              <w:t>授课教师</w:t>
            </w:r>
          </w:p>
        </w:tc>
        <w:tc>
          <w:tcPr>
            <w:tcW w:w="9072" w:type="dxa"/>
            <w:vAlign w:val="center"/>
          </w:tcPr>
          <w:p w:rsidR="008D3006" w:rsidRPr="00A85BCC" w:rsidRDefault="008D3006" w:rsidP="00ED77D8">
            <w:pPr>
              <w:jc w:val="center"/>
              <w:rPr>
                <w:rFonts w:ascii="楷体" w:eastAsia="楷体" w:hAnsi="楷体"/>
                <w:b/>
                <w:szCs w:val="21"/>
              </w:rPr>
            </w:pPr>
            <w:r w:rsidRPr="00A85BCC">
              <w:rPr>
                <w:rFonts w:ascii="楷体" w:eastAsia="楷体" w:hAnsi="楷体" w:hint="eastAsia"/>
                <w:b/>
                <w:szCs w:val="21"/>
              </w:rPr>
              <w:t>教师简介</w:t>
            </w:r>
          </w:p>
        </w:tc>
        <w:tc>
          <w:tcPr>
            <w:tcW w:w="770" w:type="dxa"/>
            <w:vAlign w:val="center"/>
          </w:tcPr>
          <w:p w:rsidR="008D3006" w:rsidRPr="00A85BCC" w:rsidRDefault="008D3006" w:rsidP="00ED77D8">
            <w:pPr>
              <w:jc w:val="center"/>
              <w:rPr>
                <w:rFonts w:ascii="楷体" w:eastAsia="楷体" w:hAnsi="楷体"/>
                <w:b/>
                <w:szCs w:val="21"/>
              </w:rPr>
            </w:pPr>
            <w:r w:rsidRPr="00A85BCC">
              <w:rPr>
                <w:rFonts w:ascii="楷体" w:eastAsia="楷体" w:hAnsi="楷体" w:hint="eastAsia"/>
                <w:b/>
                <w:szCs w:val="21"/>
              </w:rPr>
              <w:t>课时安排</w:t>
            </w:r>
          </w:p>
        </w:tc>
      </w:tr>
      <w:tr w:rsidR="00EC33E0" w:rsidRPr="00A85BCC" w:rsidTr="00A85BCC">
        <w:trPr>
          <w:jc w:val="center"/>
        </w:trPr>
        <w:tc>
          <w:tcPr>
            <w:tcW w:w="0" w:type="auto"/>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1</w:t>
            </w:r>
          </w:p>
        </w:tc>
        <w:tc>
          <w:tcPr>
            <w:tcW w:w="0" w:type="auto"/>
            <w:vAlign w:val="center"/>
          </w:tcPr>
          <w:p w:rsidR="00EC33E0" w:rsidRPr="00A85BCC" w:rsidRDefault="00EC33E0" w:rsidP="00EC33E0">
            <w:pPr>
              <w:rPr>
                <w:rFonts w:ascii="楷体" w:eastAsia="楷体" w:hAnsi="楷体"/>
                <w:szCs w:val="21"/>
              </w:rPr>
            </w:pPr>
            <w:r w:rsidRPr="00A85BCC">
              <w:rPr>
                <w:rFonts w:ascii="楷体" w:eastAsia="楷体" w:hAnsi="楷体" w:hint="eastAsia"/>
                <w:szCs w:val="21"/>
              </w:rPr>
              <w:t>习近平新时代中国特色社会主义思想是党和国家必须长期坚持的指导思想</w:t>
            </w:r>
          </w:p>
        </w:tc>
        <w:tc>
          <w:tcPr>
            <w:tcW w:w="1145" w:type="dxa"/>
            <w:vAlign w:val="center"/>
          </w:tcPr>
          <w:p w:rsidR="00EC33E0" w:rsidRPr="00A85BCC" w:rsidRDefault="00EC33E0" w:rsidP="00EC33E0">
            <w:pPr>
              <w:jc w:val="center"/>
              <w:rPr>
                <w:rFonts w:ascii="楷体" w:eastAsia="楷体" w:hAnsi="楷体"/>
                <w:szCs w:val="21"/>
              </w:rPr>
            </w:pPr>
            <w:r>
              <w:rPr>
                <w:rFonts w:ascii="楷体" w:eastAsia="楷体" w:hAnsi="楷体" w:hint="eastAsia"/>
                <w:szCs w:val="21"/>
              </w:rPr>
              <w:t xml:space="preserve">陈 </w:t>
            </w:r>
            <w:r>
              <w:rPr>
                <w:rFonts w:ascii="楷体" w:eastAsia="楷体" w:hAnsi="楷体"/>
                <w:szCs w:val="21"/>
              </w:rPr>
              <w:t xml:space="preserve"> </w:t>
            </w:r>
            <w:r>
              <w:rPr>
                <w:rFonts w:ascii="楷体" w:eastAsia="楷体" w:hAnsi="楷体" w:hint="eastAsia"/>
                <w:szCs w:val="21"/>
              </w:rPr>
              <w:t>跃</w:t>
            </w:r>
          </w:p>
        </w:tc>
        <w:tc>
          <w:tcPr>
            <w:tcW w:w="9072" w:type="dxa"/>
            <w:vAlign w:val="center"/>
          </w:tcPr>
          <w:p w:rsidR="00EC33E0" w:rsidRPr="00A85BCC" w:rsidRDefault="00EC33E0" w:rsidP="00EC33E0">
            <w:pPr>
              <w:rPr>
                <w:rFonts w:ascii="楷体" w:eastAsia="楷体" w:hAnsi="楷体"/>
                <w:szCs w:val="21"/>
              </w:rPr>
            </w:pPr>
            <w:r w:rsidRPr="00A85BCC">
              <w:rPr>
                <w:rFonts w:ascii="楷体" w:eastAsia="楷体" w:hAnsi="楷体" w:hint="eastAsia"/>
                <w:szCs w:val="21"/>
              </w:rPr>
              <w:t>西南大学政治与公共管理学院教授</w:t>
            </w:r>
            <w:r>
              <w:rPr>
                <w:rFonts w:ascii="楷体" w:eastAsia="楷体" w:hAnsi="楷体" w:hint="eastAsia"/>
                <w:szCs w:val="21"/>
              </w:rPr>
              <w:t>。</w:t>
            </w:r>
            <w:r w:rsidRPr="00A85BCC">
              <w:rPr>
                <w:rFonts w:ascii="楷体" w:eastAsia="楷体" w:hAnsi="楷体" w:hint="eastAsia"/>
                <w:szCs w:val="21"/>
              </w:rPr>
              <w:t>全国马克思主义理论研究与建设工程专家，重庆市学术技术带头人、中国政治学会理事、中国国际共产主义运动史学会常务理事、重庆市政治学会副会长、重庆市科学社会主义学会副会长。</w:t>
            </w:r>
          </w:p>
        </w:tc>
        <w:tc>
          <w:tcPr>
            <w:tcW w:w="770" w:type="dxa"/>
            <w:vAlign w:val="center"/>
          </w:tcPr>
          <w:p w:rsidR="00EC33E0" w:rsidRPr="00A85BCC" w:rsidRDefault="00EC33E0" w:rsidP="00EC33E0">
            <w:pPr>
              <w:jc w:val="center"/>
              <w:rPr>
                <w:rFonts w:ascii="楷体" w:eastAsia="楷体" w:hAnsi="楷体"/>
                <w:szCs w:val="21"/>
              </w:rPr>
            </w:pPr>
            <w:r w:rsidRPr="00A85BCC">
              <w:rPr>
                <w:rFonts w:ascii="楷体" w:eastAsia="楷体" w:hAnsi="楷体"/>
                <w:szCs w:val="21"/>
              </w:rPr>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szCs w:val="21"/>
              </w:rPr>
              <w:t>2</w:t>
            </w:r>
          </w:p>
        </w:tc>
        <w:tc>
          <w:tcPr>
            <w:tcW w:w="0" w:type="auto"/>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我国社会主要矛盾的变化是关系全局的历史性变化</w:t>
            </w:r>
          </w:p>
        </w:tc>
        <w:tc>
          <w:tcPr>
            <w:tcW w:w="1145"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何玲玲</w:t>
            </w:r>
          </w:p>
        </w:tc>
        <w:tc>
          <w:tcPr>
            <w:tcW w:w="9072" w:type="dxa"/>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西南大学马克思主义学院教授、副院长，入选“全国高校优秀中青年思想政治理论课教师择优资助计划”和“高校思想政治理论课教师年度影响力人物”。</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c>
          <w:tcPr>
            <w:tcW w:w="0" w:type="auto"/>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坚定不移贯彻</w:t>
            </w:r>
            <w:r w:rsidRPr="00A85BCC">
              <w:rPr>
                <w:rFonts w:ascii="楷体" w:eastAsia="楷体" w:hAnsi="楷体"/>
                <w:szCs w:val="21"/>
              </w:rPr>
              <w:t>新发展理念，实现我国经济高质量发展</w:t>
            </w:r>
          </w:p>
        </w:tc>
        <w:tc>
          <w:tcPr>
            <w:tcW w:w="1145"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王志章</w:t>
            </w:r>
          </w:p>
        </w:tc>
        <w:tc>
          <w:tcPr>
            <w:tcW w:w="9072" w:type="dxa"/>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西南大学</w:t>
            </w:r>
            <w:r w:rsidRPr="006E0CC5">
              <w:rPr>
                <w:rFonts w:ascii="楷体" w:eastAsia="楷体" w:hAnsi="楷体" w:hint="eastAsia"/>
                <w:szCs w:val="21"/>
              </w:rPr>
              <w:t>经济管理学院教授</w:t>
            </w:r>
            <w:r>
              <w:rPr>
                <w:rFonts w:ascii="楷体" w:eastAsia="楷体" w:hAnsi="楷体" w:hint="eastAsia"/>
                <w:szCs w:val="21"/>
              </w:rPr>
              <w:t>。</w:t>
            </w:r>
            <w:r w:rsidRPr="006E0CC5">
              <w:rPr>
                <w:rFonts w:ascii="楷体" w:eastAsia="楷体" w:hAnsi="楷体" w:hint="eastAsia"/>
                <w:szCs w:val="21"/>
              </w:rPr>
              <w:t>西南大学缙云论坛主席</w:t>
            </w:r>
            <w:r>
              <w:rPr>
                <w:rFonts w:ascii="楷体" w:eastAsia="楷体" w:hAnsi="楷体" w:hint="eastAsia"/>
                <w:szCs w:val="21"/>
              </w:rPr>
              <w:t>，</w:t>
            </w:r>
            <w:r w:rsidRPr="006E0CC5">
              <w:rPr>
                <w:rFonts w:ascii="楷体" w:eastAsia="楷体" w:hAnsi="楷体" w:hint="eastAsia"/>
                <w:szCs w:val="21"/>
              </w:rPr>
              <w:t>享受国务院特殊津贴专家</w:t>
            </w:r>
            <w:r>
              <w:rPr>
                <w:rFonts w:ascii="楷体" w:eastAsia="楷体" w:hAnsi="楷体" w:hint="eastAsia"/>
                <w:szCs w:val="21"/>
              </w:rPr>
              <w:t>，</w:t>
            </w:r>
            <w:r w:rsidRPr="006E0CC5">
              <w:rPr>
                <w:rFonts w:ascii="楷体" w:eastAsia="楷体" w:hAnsi="楷体" w:hint="eastAsia"/>
                <w:szCs w:val="21"/>
              </w:rPr>
              <w:t>全国优秀社会科学普及专家</w:t>
            </w:r>
            <w:r>
              <w:rPr>
                <w:rFonts w:ascii="楷体" w:eastAsia="楷体" w:hAnsi="楷体" w:hint="eastAsia"/>
                <w:szCs w:val="21"/>
              </w:rPr>
              <w:t>，</w:t>
            </w:r>
            <w:r w:rsidRPr="006E0CC5">
              <w:rPr>
                <w:rFonts w:ascii="楷体" w:eastAsia="楷体" w:hAnsi="楷体" w:hint="eastAsia"/>
                <w:szCs w:val="21"/>
              </w:rPr>
              <w:t>国家社会科学基金会议评审专家</w:t>
            </w:r>
            <w:r>
              <w:rPr>
                <w:rFonts w:ascii="楷体" w:eastAsia="楷体" w:hAnsi="楷体" w:hint="eastAsia"/>
                <w:szCs w:val="21"/>
              </w:rPr>
              <w:t>，</w:t>
            </w:r>
            <w:r w:rsidRPr="006E0CC5">
              <w:rPr>
                <w:rFonts w:ascii="楷体" w:eastAsia="楷体" w:hAnsi="楷体" w:hint="eastAsia"/>
                <w:szCs w:val="21"/>
              </w:rPr>
              <w:t>国家出版基金评审专家</w:t>
            </w:r>
            <w:r>
              <w:rPr>
                <w:rFonts w:ascii="楷体" w:eastAsia="楷体" w:hAnsi="楷体" w:hint="eastAsia"/>
                <w:szCs w:val="21"/>
              </w:rPr>
              <w:t>，</w:t>
            </w:r>
            <w:r w:rsidRPr="006E0CC5">
              <w:rPr>
                <w:rFonts w:ascii="楷体" w:eastAsia="楷体" w:hAnsi="楷体" w:hint="eastAsia"/>
                <w:szCs w:val="21"/>
              </w:rPr>
              <w:t>国家留学基金委评审专家</w:t>
            </w:r>
            <w:r>
              <w:rPr>
                <w:rFonts w:ascii="楷体" w:eastAsia="楷体" w:hAnsi="楷体" w:hint="eastAsia"/>
                <w:szCs w:val="21"/>
              </w:rPr>
              <w:t>，</w:t>
            </w:r>
            <w:r w:rsidRPr="006E0CC5">
              <w:rPr>
                <w:rFonts w:ascii="楷体" w:eastAsia="楷体" w:hAnsi="楷体" w:hint="eastAsia"/>
                <w:szCs w:val="21"/>
              </w:rPr>
              <w:t>国家“万人计划”、长江学者通讯评审专家</w:t>
            </w:r>
            <w:r>
              <w:rPr>
                <w:rFonts w:ascii="楷体" w:eastAsia="楷体" w:hAnsi="楷体" w:hint="eastAsia"/>
                <w:szCs w:val="21"/>
              </w:rPr>
              <w:t>，</w:t>
            </w:r>
            <w:r w:rsidRPr="006E0CC5">
              <w:rPr>
                <w:rFonts w:ascii="楷体" w:eastAsia="楷体" w:hAnsi="楷体" w:hint="eastAsia"/>
                <w:szCs w:val="21"/>
              </w:rPr>
              <w:t>重庆市社科基金首批评审专家</w:t>
            </w:r>
            <w:r>
              <w:rPr>
                <w:rFonts w:ascii="楷体" w:eastAsia="楷体" w:hAnsi="楷体" w:hint="eastAsia"/>
                <w:szCs w:val="21"/>
              </w:rPr>
              <w:t>，</w:t>
            </w:r>
            <w:r w:rsidRPr="006E0CC5">
              <w:rPr>
                <w:rFonts w:ascii="楷体" w:eastAsia="楷体" w:hAnsi="楷体" w:hint="eastAsia"/>
                <w:szCs w:val="21"/>
              </w:rPr>
              <w:t>中国软科学研究会第四、五届理事会理事，中国社会学移民社会学专业委员会第三届常务理事；重庆市人民政府特约专家、重庆市深度贫困乡镇脱贫攻坚规划专家咨询专家</w:t>
            </w:r>
            <w:r>
              <w:rPr>
                <w:rFonts w:ascii="楷体" w:eastAsia="楷体" w:hAnsi="楷体" w:hint="eastAsia"/>
                <w:szCs w:val="21"/>
              </w:rPr>
              <w:t>。</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szCs w:val="21"/>
              </w:rPr>
              <w:t>4</w:t>
            </w:r>
          </w:p>
        </w:tc>
        <w:tc>
          <w:tcPr>
            <w:tcW w:w="0" w:type="auto"/>
            <w:vAlign w:val="center"/>
          </w:tcPr>
          <w:p w:rsidR="0011728D" w:rsidRPr="00A85BCC" w:rsidRDefault="0011728D" w:rsidP="0011728D">
            <w:pPr>
              <w:rPr>
                <w:rFonts w:ascii="楷体" w:eastAsia="楷体" w:hAnsi="楷体"/>
                <w:szCs w:val="21"/>
              </w:rPr>
            </w:pPr>
            <w:r>
              <w:rPr>
                <w:rFonts w:ascii="楷体" w:eastAsia="楷体" w:hAnsi="楷体" w:hint="eastAsia"/>
                <w:szCs w:val="21"/>
              </w:rPr>
              <w:t>保证人民当家作主，</w:t>
            </w:r>
            <w:r w:rsidRPr="00A85BCC">
              <w:rPr>
                <w:rFonts w:ascii="楷体" w:eastAsia="楷体" w:hAnsi="楷体" w:hint="eastAsia"/>
                <w:szCs w:val="21"/>
              </w:rPr>
              <w:t>加快建设社会主义</w:t>
            </w:r>
            <w:r w:rsidRPr="00A85BCC">
              <w:rPr>
                <w:rFonts w:ascii="楷体" w:eastAsia="楷体" w:hAnsi="楷体"/>
                <w:szCs w:val="21"/>
              </w:rPr>
              <w:t>法治国家</w:t>
            </w:r>
          </w:p>
        </w:tc>
        <w:tc>
          <w:tcPr>
            <w:tcW w:w="1145"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张新民</w:t>
            </w:r>
          </w:p>
        </w:tc>
        <w:tc>
          <w:tcPr>
            <w:tcW w:w="9072" w:type="dxa"/>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西南大学法学院教授、党委书记</w:t>
            </w:r>
            <w:r>
              <w:rPr>
                <w:rFonts w:ascii="楷体" w:eastAsia="楷体" w:hAnsi="楷体" w:hint="eastAsia"/>
                <w:szCs w:val="21"/>
              </w:rPr>
              <w:t>。</w:t>
            </w:r>
            <w:r w:rsidRPr="00734197">
              <w:rPr>
                <w:rFonts w:ascii="楷体" w:eastAsia="楷体" w:hAnsi="楷体" w:hint="eastAsia"/>
                <w:szCs w:val="21"/>
              </w:rPr>
              <w:t>教育部“新世纪优秀人才支持计划”人选。教育立法研究基地（教育部政法司—西南大学共建）主任。兼任中共重庆市委法律顾问、重庆市人民政府法律顾问，重庆市检察官遴选委员会委员，重庆市仲裁委员会专家咨询委员会委员、仲裁员，重庆市北碚区十八届人大代表、人大法制委员会副主任委员，西南大学首席法律顾问；中国法学会社会法学研</w:t>
            </w:r>
            <w:r w:rsidRPr="00734197">
              <w:rPr>
                <w:rFonts w:ascii="楷体" w:eastAsia="楷体" w:hAnsi="楷体" w:hint="eastAsia"/>
                <w:szCs w:val="21"/>
              </w:rPr>
              <w:lastRenderedPageBreak/>
              <w:t>究会常务理事，中国法学会法学教育研究会理事，中国教育发展战略学会教育法制专业委员会常务理事，中国法学会财税法学研究会常务理事，重庆市法学会民法经济法研究会副会长等；国家社科基金项目、教育部人文社会科学研究项目通讯评审专家，国家出版基金项目、司法部国家法治与法学理论研究项目评审专家</w:t>
            </w:r>
            <w:r>
              <w:rPr>
                <w:rFonts w:ascii="楷体" w:eastAsia="楷体" w:hAnsi="楷体" w:hint="eastAsia"/>
                <w:szCs w:val="21"/>
              </w:rPr>
              <w:t>。</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szCs w:val="21"/>
              </w:rPr>
              <w:lastRenderedPageBreak/>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szCs w:val="21"/>
              </w:rPr>
              <w:lastRenderedPageBreak/>
              <w:t>5</w:t>
            </w:r>
          </w:p>
        </w:tc>
        <w:tc>
          <w:tcPr>
            <w:tcW w:w="0" w:type="auto"/>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推动</w:t>
            </w:r>
            <w:r w:rsidRPr="00A85BCC">
              <w:rPr>
                <w:rFonts w:ascii="楷体" w:eastAsia="楷体" w:hAnsi="楷体"/>
                <w:szCs w:val="21"/>
              </w:rPr>
              <w:t>社会主义文化繁荣兴盛</w:t>
            </w:r>
          </w:p>
        </w:tc>
        <w:tc>
          <w:tcPr>
            <w:tcW w:w="1145" w:type="dxa"/>
            <w:vAlign w:val="center"/>
          </w:tcPr>
          <w:p w:rsidR="0011728D" w:rsidRPr="003F7FE3" w:rsidRDefault="0011728D" w:rsidP="0011728D">
            <w:pPr>
              <w:jc w:val="center"/>
              <w:rPr>
                <w:rFonts w:ascii="楷体" w:eastAsia="楷体" w:hAnsi="楷体"/>
                <w:szCs w:val="21"/>
              </w:rPr>
            </w:pPr>
            <w:r w:rsidRPr="003F7FE3">
              <w:rPr>
                <w:rFonts w:ascii="楷体" w:eastAsia="楷体" w:hAnsi="楷体" w:hint="eastAsia"/>
                <w:szCs w:val="21"/>
              </w:rPr>
              <w:t>徐晓黎</w:t>
            </w:r>
          </w:p>
        </w:tc>
        <w:tc>
          <w:tcPr>
            <w:tcW w:w="9072" w:type="dxa"/>
            <w:vAlign w:val="center"/>
          </w:tcPr>
          <w:p w:rsidR="0011728D" w:rsidRPr="003F7FE3" w:rsidRDefault="0011728D" w:rsidP="0011728D">
            <w:pPr>
              <w:rPr>
                <w:rFonts w:ascii="楷体" w:eastAsia="楷体" w:hAnsi="楷体"/>
                <w:szCs w:val="21"/>
              </w:rPr>
            </w:pPr>
            <w:r w:rsidRPr="003F7FE3">
              <w:rPr>
                <w:rFonts w:ascii="楷体" w:eastAsia="楷体" w:hAnsi="楷体" w:hint="eastAsia"/>
                <w:szCs w:val="21"/>
              </w:rPr>
              <w:t>西南大学党委副书记、研究员。全国高校教育管理研究会常务理事、西南片区高师院校学生工作研究会会长、重庆市高校学生工作研究会会长。从事高等教育管理和思想政治教育研究。主编出版《大学生思想政治教育的实践与创新》《管理学原理》《缙麓别调》（一）（二）等。</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6</w:t>
            </w:r>
          </w:p>
        </w:tc>
        <w:tc>
          <w:tcPr>
            <w:tcW w:w="0" w:type="auto"/>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建设具有</w:t>
            </w:r>
            <w:r w:rsidRPr="00A85BCC">
              <w:rPr>
                <w:rFonts w:ascii="楷体" w:eastAsia="楷体" w:hAnsi="楷体"/>
                <w:szCs w:val="21"/>
              </w:rPr>
              <w:t>强大凝聚力和引领力的社会主义意识形态</w:t>
            </w:r>
          </w:p>
        </w:tc>
        <w:tc>
          <w:tcPr>
            <w:tcW w:w="1145"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王永</w:t>
            </w:r>
            <w:r w:rsidRPr="00A85BCC">
              <w:rPr>
                <w:rFonts w:ascii="楷体" w:eastAsia="楷体" w:hAnsi="楷体"/>
                <w:szCs w:val="21"/>
              </w:rPr>
              <w:t>友</w:t>
            </w:r>
          </w:p>
        </w:tc>
        <w:tc>
          <w:tcPr>
            <w:tcW w:w="9072" w:type="dxa"/>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西南大学马克思主义学院教授，马克思主理论研究中心副主任，重庆市高校师生思想政治工作研究咨政中心专职副主任，入选教育部思想政治教育“中青年杰出人才支持计划”和“高校思想政治理论课教师年度影响力人物”</w:t>
            </w:r>
            <w:r>
              <w:rPr>
                <w:rFonts w:ascii="楷体" w:eastAsia="楷体" w:hAnsi="楷体" w:hint="eastAsia"/>
                <w:szCs w:val="21"/>
              </w:rPr>
              <w:t>。</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szCs w:val="21"/>
              </w:rPr>
              <w:t>7</w:t>
            </w:r>
          </w:p>
        </w:tc>
        <w:tc>
          <w:tcPr>
            <w:tcW w:w="0" w:type="auto"/>
            <w:vAlign w:val="center"/>
          </w:tcPr>
          <w:p w:rsidR="0011728D" w:rsidRPr="00A85BCC" w:rsidRDefault="0011728D" w:rsidP="0011728D">
            <w:pPr>
              <w:rPr>
                <w:rFonts w:ascii="楷体" w:eastAsia="楷体" w:hAnsi="楷体"/>
                <w:szCs w:val="21"/>
              </w:rPr>
            </w:pPr>
            <w:r>
              <w:rPr>
                <w:rFonts w:ascii="楷体" w:eastAsia="楷体" w:hAnsi="楷体" w:hint="eastAsia"/>
                <w:szCs w:val="21"/>
              </w:rPr>
              <w:t>在发展中保障和改善民生，</w:t>
            </w:r>
            <w:r w:rsidRPr="00A85BCC">
              <w:rPr>
                <w:rFonts w:ascii="楷体" w:eastAsia="楷体" w:hAnsi="楷体" w:hint="eastAsia"/>
                <w:szCs w:val="21"/>
              </w:rPr>
              <w:t>坚决打赢脱贫攻坚</w:t>
            </w:r>
            <w:r>
              <w:rPr>
                <w:rFonts w:ascii="楷体" w:eastAsia="楷体" w:hAnsi="楷体" w:hint="eastAsia"/>
                <w:szCs w:val="21"/>
              </w:rPr>
              <w:t>战</w:t>
            </w:r>
          </w:p>
        </w:tc>
        <w:tc>
          <w:tcPr>
            <w:tcW w:w="1145"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廖和平</w:t>
            </w:r>
          </w:p>
        </w:tc>
        <w:tc>
          <w:tcPr>
            <w:tcW w:w="9072" w:type="dxa"/>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西南大学地理科学学院教授，精准扶贫与区域发展评估研究中心主任，西南大学国土资源研究所所长。兼任中国自然资源学会土地资源专业委员会副主任、中国城乡发展智库联盟副理事长等。主要从事精准扶贫第三方评估、贫困地理学、国土资源与区域发展等方面研究。近年来，主持完成的国家精准扶贫工作成效第三方评估报告、国家贫困县退出评估检查报告和建议得到了国务院扶贫办、中国科学院、相关省市有关领导的高度评价和充分肯定，《人民日报》《光明日报》、中央电视台等媒体对相关成果进行了多次报道。2018年受党中央、国务院邀请，作为扶贫领域专家代表参加北戴河暑期专家休假，并与中央领导同志座谈交流。</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szCs w:val="21"/>
              </w:rPr>
              <w:t>8</w:t>
            </w:r>
          </w:p>
        </w:tc>
        <w:tc>
          <w:tcPr>
            <w:tcW w:w="0" w:type="auto"/>
            <w:vAlign w:val="center"/>
          </w:tcPr>
          <w:p w:rsidR="0011728D" w:rsidRPr="00A85BCC" w:rsidRDefault="0011728D" w:rsidP="0011728D">
            <w:pPr>
              <w:rPr>
                <w:rFonts w:ascii="楷体" w:eastAsia="楷体" w:hAnsi="楷体"/>
                <w:szCs w:val="21"/>
              </w:rPr>
            </w:pPr>
            <w:r w:rsidRPr="00A85BCC">
              <w:rPr>
                <w:rFonts w:ascii="楷体" w:eastAsia="楷体" w:hAnsi="楷体" w:hint="eastAsia"/>
                <w:szCs w:val="21"/>
              </w:rPr>
              <w:t>建设美丽中国</w:t>
            </w:r>
          </w:p>
        </w:tc>
        <w:tc>
          <w:tcPr>
            <w:tcW w:w="1145"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陈时见</w:t>
            </w:r>
          </w:p>
        </w:tc>
        <w:tc>
          <w:tcPr>
            <w:tcW w:w="9072" w:type="dxa"/>
            <w:vAlign w:val="center"/>
          </w:tcPr>
          <w:p w:rsidR="0011728D" w:rsidRPr="00A85BCC" w:rsidRDefault="0011728D" w:rsidP="00781731">
            <w:pPr>
              <w:rPr>
                <w:rFonts w:ascii="楷体" w:eastAsia="楷体" w:hAnsi="楷体"/>
                <w:szCs w:val="21"/>
              </w:rPr>
            </w:pPr>
            <w:r w:rsidRPr="003B39F7">
              <w:rPr>
                <w:rFonts w:ascii="楷体" w:eastAsia="楷体" w:hAnsi="楷体" w:hint="eastAsia"/>
                <w:szCs w:val="21"/>
              </w:rPr>
              <w:t>西南大学</w:t>
            </w:r>
            <w:r w:rsidR="00781731">
              <w:rPr>
                <w:rFonts w:ascii="楷体" w:eastAsia="楷体" w:hAnsi="楷体" w:hint="eastAsia"/>
                <w:szCs w:val="21"/>
              </w:rPr>
              <w:t>教育学部</w:t>
            </w:r>
            <w:r w:rsidR="00781731" w:rsidRPr="003B39F7">
              <w:rPr>
                <w:rFonts w:ascii="楷体" w:eastAsia="楷体" w:hAnsi="楷体" w:hint="eastAsia"/>
                <w:szCs w:val="21"/>
              </w:rPr>
              <w:t>教授</w:t>
            </w:r>
            <w:r w:rsidR="00781731">
              <w:rPr>
                <w:rFonts w:ascii="楷体" w:eastAsia="楷体" w:hAnsi="楷体" w:hint="eastAsia"/>
                <w:szCs w:val="21"/>
              </w:rPr>
              <w:t>，</w:t>
            </w:r>
            <w:bookmarkStart w:id="0" w:name="_GoBack"/>
            <w:bookmarkEnd w:id="0"/>
            <w:r w:rsidR="00781731">
              <w:rPr>
                <w:rFonts w:ascii="楷体" w:eastAsia="楷体" w:hAnsi="楷体" w:hint="eastAsia"/>
                <w:szCs w:val="21"/>
              </w:rPr>
              <w:t>西南大学党委常委、副校长</w:t>
            </w:r>
            <w:r w:rsidRPr="003B39F7">
              <w:rPr>
                <w:rFonts w:ascii="楷体" w:eastAsia="楷体" w:hAnsi="楷体" w:hint="eastAsia"/>
                <w:szCs w:val="21"/>
              </w:rPr>
              <w:t>，</w:t>
            </w:r>
            <w:r w:rsidR="00F138FB" w:rsidRPr="00F138FB">
              <w:rPr>
                <w:rFonts w:ascii="楷体" w:eastAsia="楷体" w:hAnsi="楷体" w:hint="eastAsia"/>
                <w:szCs w:val="21"/>
              </w:rPr>
              <w:t>享受国务院政府特殊津贴专家，新世纪百千万人才工程国家级人选。主要从事比较教育、教师教育和高等教育等领域的研究，主持《比较教育学》和《教育研究方法》两门国家精品资源共享课，主编《教育研究方法》国家级规划教材。先后发表学术论文80余篇，出版学术著作和教材20余部。先后获国家级优秀教学成果二等奖2项，获重庆市优秀教学成果一等奖2项。先后获教育部高校人文社科优秀成果三等奖1项、省部级哲学社会科学优秀成果二等奖2项、三等奖4项。担任教育部高等学校教育学类专业教学指导委员会副主任，教育部高等学校中学教师培养指导委员会副主任，教育部高等学校大学生文化素质教育指导委员会委员，中国教育学会理事，重庆市教育学会副会长。</w:t>
            </w:r>
            <w:r w:rsidRPr="00A85BCC">
              <w:rPr>
                <w:rFonts w:ascii="楷体" w:eastAsia="楷体" w:hAnsi="楷体" w:hint="eastAsia"/>
                <w:szCs w:val="21"/>
              </w:rPr>
              <w:t>2016-2017年赴云南省普洱市挂职，担任普洱市委党委、人民政府副市长。</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r>
      <w:tr w:rsidR="0011728D" w:rsidRPr="00A85BCC" w:rsidTr="00A85BCC">
        <w:trPr>
          <w:jc w:val="center"/>
        </w:trPr>
        <w:tc>
          <w:tcPr>
            <w:tcW w:w="0" w:type="auto"/>
            <w:vAlign w:val="center"/>
          </w:tcPr>
          <w:p w:rsidR="0011728D" w:rsidRPr="00A85BCC" w:rsidRDefault="0011728D" w:rsidP="0011728D">
            <w:pPr>
              <w:jc w:val="center"/>
              <w:rPr>
                <w:rFonts w:ascii="楷体" w:eastAsia="楷体" w:hAnsi="楷体"/>
                <w:szCs w:val="21"/>
              </w:rPr>
            </w:pPr>
            <w:r w:rsidRPr="00A85BCC">
              <w:rPr>
                <w:rFonts w:ascii="楷体" w:eastAsia="楷体" w:hAnsi="楷体"/>
                <w:szCs w:val="21"/>
              </w:rPr>
              <w:lastRenderedPageBreak/>
              <w:t>9</w:t>
            </w:r>
          </w:p>
        </w:tc>
        <w:tc>
          <w:tcPr>
            <w:tcW w:w="0" w:type="auto"/>
            <w:vAlign w:val="center"/>
          </w:tcPr>
          <w:p w:rsidR="0011728D" w:rsidRPr="00A85BCC" w:rsidRDefault="0011728D" w:rsidP="0011728D">
            <w:pPr>
              <w:rPr>
                <w:rFonts w:ascii="楷体" w:eastAsia="楷体" w:hAnsi="楷体"/>
                <w:szCs w:val="21"/>
              </w:rPr>
            </w:pPr>
            <w:r>
              <w:rPr>
                <w:rFonts w:ascii="楷体" w:eastAsia="楷体" w:hAnsi="楷体" w:hint="eastAsia"/>
                <w:szCs w:val="21"/>
              </w:rPr>
              <w:t>构建人类命运共同体，</w:t>
            </w:r>
            <w:r w:rsidRPr="00A85BCC">
              <w:rPr>
                <w:rFonts w:ascii="楷体" w:eastAsia="楷体" w:hAnsi="楷体" w:hint="eastAsia"/>
                <w:szCs w:val="21"/>
              </w:rPr>
              <w:t>促进“一带一路”国际合作</w:t>
            </w:r>
          </w:p>
        </w:tc>
        <w:tc>
          <w:tcPr>
            <w:tcW w:w="1145"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冀开运</w:t>
            </w:r>
          </w:p>
        </w:tc>
        <w:tc>
          <w:tcPr>
            <w:tcW w:w="9072" w:type="dxa"/>
            <w:vAlign w:val="center"/>
          </w:tcPr>
          <w:p w:rsidR="0011728D" w:rsidRPr="00A85BCC" w:rsidRDefault="00F138FB" w:rsidP="0011728D">
            <w:pPr>
              <w:rPr>
                <w:rFonts w:ascii="楷体" w:eastAsia="楷体" w:hAnsi="楷体"/>
                <w:szCs w:val="21"/>
              </w:rPr>
            </w:pPr>
            <w:r w:rsidRPr="00F138FB">
              <w:rPr>
                <w:rFonts w:ascii="楷体" w:eastAsia="楷体" w:hAnsi="楷体" w:hint="eastAsia"/>
                <w:szCs w:val="21"/>
              </w:rPr>
              <w:t>西南大学历史文化学院教授，西南大学伊朗研究中心主任，硕士生导师，中国中东学会常务理事、中国世界民族学会常务理事、中国伊朗友好协会理事、中国亚非学会第六届理事会理事。中国民主同盟西南大学基层委员会副主委，民盟北碚区委副主任委员。北碚区政协委员。2011年获得渝盟教育奖励基金一等奖。2014年获得全国优秀社会科学普及专家称号。2004年8月-2005年6月在伊朗德黑兰大学作访问学者。2009年8月-2010年6月在美国伊利诺大学做访问学者。</w:t>
            </w:r>
          </w:p>
        </w:tc>
        <w:tc>
          <w:tcPr>
            <w:tcW w:w="770" w:type="dxa"/>
            <w:vAlign w:val="center"/>
          </w:tcPr>
          <w:p w:rsidR="0011728D" w:rsidRPr="00A85BCC" w:rsidRDefault="0011728D" w:rsidP="0011728D">
            <w:pPr>
              <w:jc w:val="center"/>
              <w:rPr>
                <w:rFonts w:ascii="楷体" w:eastAsia="楷体" w:hAnsi="楷体"/>
                <w:szCs w:val="21"/>
              </w:rPr>
            </w:pPr>
            <w:r w:rsidRPr="00A85BCC">
              <w:rPr>
                <w:rFonts w:ascii="楷体" w:eastAsia="楷体" w:hAnsi="楷体" w:hint="eastAsia"/>
                <w:szCs w:val="21"/>
              </w:rPr>
              <w:t>3</w:t>
            </w:r>
          </w:p>
        </w:tc>
      </w:tr>
      <w:tr w:rsidR="00EC33E0" w:rsidRPr="00A85BCC" w:rsidTr="00A85BCC">
        <w:trPr>
          <w:jc w:val="center"/>
        </w:trPr>
        <w:tc>
          <w:tcPr>
            <w:tcW w:w="0" w:type="auto"/>
            <w:vAlign w:val="center"/>
          </w:tcPr>
          <w:p w:rsidR="00EC33E0" w:rsidRPr="00A85BCC" w:rsidRDefault="00EC33E0" w:rsidP="00EC33E0">
            <w:pPr>
              <w:jc w:val="center"/>
              <w:rPr>
                <w:rFonts w:ascii="楷体" w:eastAsia="楷体" w:hAnsi="楷体"/>
                <w:szCs w:val="21"/>
              </w:rPr>
            </w:pPr>
            <w:r w:rsidRPr="00A85BCC">
              <w:rPr>
                <w:rFonts w:ascii="楷体" w:eastAsia="楷体" w:hAnsi="楷体"/>
                <w:szCs w:val="21"/>
              </w:rPr>
              <w:t>10</w:t>
            </w:r>
          </w:p>
        </w:tc>
        <w:tc>
          <w:tcPr>
            <w:tcW w:w="0" w:type="auto"/>
            <w:vAlign w:val="center"/>
          </w:tcPr>
          <w:p w:rsidR="00EC33E0" w:rsidRPr="00A85BCC" w:rsidRDefault="00EC33E0" w:rsidP="00EC33E0">
            <w:pPr>
              <w:rPr>
                <w:rFonts w:ascii="楷体" w:eastAsia="楷体" w:hAnsi="楷体"/>
                <w:szCs w:val="21"/>
              </w:rPr>
            </w:pPr>
            <w:r w:rsidRPr="003F24A5">
              <w:rPr>
                <w:rFonts w:ascii="楷体" w:eastAsia="楷体" w:hAnsi="楷体" w:hint="eastAsia"/>
                <w:szCs w:val="21"/>
              </w:rPr>
              <w:t>坚持党对一切工作的领导，毫不动摇把党建设得更加坚强有力</w:t>
            </w:r>
          </w:p>
        </w:tc>
        <w:tc>
          <w:tcPr>
            <w:tcW w:w="1145" w:type="dxa"/>
            <w:vAlign w:val="center"/>
          </w:tcPr>
          <w:p w:rsidR="00EC33E0" w:rsidRPr="00A85BCC" w:rsidRDefault="00EC33E0" w:rsidP="00EC33E0">
            <w:pPr>
              <w:jc w:val="center"/>
              <w:rPr>
                <w:rFonts w:ascii="楷体" w:eastAsia="楷体" w:hAnsi="楷体"/>
                <w:szCs w:val="21"/>
              </w:rPr>
            </w:pPr>
            <w:r>
              <w:rPr>
                <w:rFonts w:ascii="楷体" w:eastAsia="楷体" w:hAnsi="楷体"/>
                <w:szCs w:val="21"/>
              </w:rPr>
              <w:t>唐棣宣</w:t>
            </w:r>
          </w:p>
        </w:tc>
        <w:tc>
          <w:tcPr>
            <w:tcW w:w="9072" w:type="dxa"/>
            <w:vAlign w:val="center"/>
          </w:tcPr>
          <w:p w:rsidR="00EC33E0" w:rsidRPr="003F24A5" w:rsidRDefault="00EC33E0" w:rsidP="00EC33E0">
            <w:pPr>
              <w:rPr>
                <w:rFonts w:ascii="楷体" w:eastAsia="楷体" w:hAnsi="楷体"/>
                <w:szCs w:val="21"/>
              </w:rPr>
            </w:pPr>
            <w:r>
              <w:rPr>
                <w:rFonts w:ascii="楷体" w:eastAsia="楷体" w:hAnsi="楷体" w:hint="eastAsia"/>
                <w:szCs w:val="21"/>
              </w:rPr>
              <w:t>西南大学马克思主义学院副教授，</w:t>
            </w:r>
            <w:r w:rsidRPr="003F24A5">
              <w:rPr>
                <w:rFonts w:ascii="楷体" w:eastAsia="楷体" w:hAnsi="楷体" w:hint="eastAsia"/>
                <w:szCs w:val="21"/>
              </w:rPr>
              <w:t>重庆市高校思想政治理论课“择优支持计划”获得者，西南大学首届青年教师成才奖获得者，2017-2018年公派留学美国圣地亚哥州大学</w:t>
            </w:r>
            <w:r>
              <w:rPr>
                <w:rFonts w:ascii="楷体" w:eastAsia="楷体" w:hAnsi="楷体" w:hint="eastAsia"/>
                <w:szCs w:val="21"/>
              </w:rPr>
              <w:t>，</w:t>
            </w:r>
            <w:r w:rsidRPr="003F24A5">
              <w:rPr>
                <w:rFonts w:ascii="楷体" w:eastAsia="楷体" w:hAnsi="楷体" w:hint="eastAsia"/>
                <w:szCs w:val="21"/>
              </w:rPr>
              <w:t>中央马克思主义理论研究与建设工程教材审看专家</w:t>
            </w:r>
            <w:r>
              <w:rPr>
                <w:rFonts w:ascii="楷体" w:eastAsia="楷体" w:hAnsi="楷体" w:hint="eastAsia"/>
                <w:szCs w:val="21"/>
              </w:rPr>
              <w:t>，</w:t>
            </w:r>
            <w:r w:rsidRPr="003F24A5">
              <w:rPr>
                <w:rFonts w:ascii="楷体" w:eastAsia="楷体" w:hAnsi="楷体" w:hint="eastAsia"/>
                <w:szCs w:val="21"/>
              </w:rPr>
              <w:t>中共重庆市纪律检查委员会理论研究学术顾问</w:t>
            </w:r>
            <w:r>
              <w:rPr>
                <w:rFonts w:ascii="楷体" w:eastAsia="楷体" w:hAnsi="楷体" w:hint="eastAsia"/>
                <w:szCs w:val="21"/>
              </w:rPr>
              <w:t>，</w:t>
            </w:r>
            <w:r w:rsidRPr="003F24A5">
              <w:rPr>
                <w:rFonts w:ascii="楷体" w:eastAsia="楷体" w:hAnsi="楷体" w:hint="eastAsia"/>
                <w:szCs w:val="21"/>
              </w:rPr>
              <w:t>重庆中国抗战大后方协同研究中心和重庆马克思主义理论研究中心兼职研究员。</w:t>
            </w:r>
          </w:p>
        </w:tc>
        <w:tc>
          <w:tcPr>
            <w:tcW w:w="770" w:type="dxa"/>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3</w:t>
            </w:r>
          </w:p>
        </w:tc>
      </w:tr>
      <w:tr w:rsidR="00EC33E0" w:rsidRPr="00A85BCC" w:rsidTr="00A85BCC">
        <w:trPr>
          <w:jc w:val="center"/>
        </w:trPr>
        <w:tc>
          <w:tcPr>
            <w:tcW w:w="0" w:type="auto"/>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11</w:t>
            </w:r>
          </w:p>
        </w:tc>
        <w:tc>
          <w:tcPr>
            <w:tcW w:w="0" w:type="auto"/>
            <w:vAlign w:val="center"/>
          </w:tcPr>
          <w:p w:rsidR="00EC33E0" w:rsidRPr="00A85BCC" w:rsidRDefault="00EC33E0" w:rsidP="00EC33E0">
            <w:pPr>
              <w:rPr>
                <w:rFonts w:ascii="楷体" w:eastAsia="楷体" w:hAnsi="楷体"/>
                <w:szCs w:val="21"/>
              </w:rPr>
            </w:pPr>
            <w:r>
              <w:rPr>
                <w:rFonts w:ascii="楷体" w:eastAsia="楷体" w:hAnsi="楷体" w:hint="eastAsia"/>
                <w:szCs w:val="21"/>
              </w:rPr>
              <w:t>专题</w:t>
            </w:r>
            <w:r w:rsidRPr="00A85BCC">
              <w:rPr>
                <w:rFonts w:ascii="楷体" w:eastAsia="楷体" w:hAnsi="楷体"/>
                <w:szCs w:val="21"/>
              </w:rPr>
              <w:t>研讨</w:t>
            </w:r>
          </w:p>
        </w:tc>
        <w:tc>
          <w:tcPr>
            <w:tcW w:w="1145" w:type="dxa"/>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吴能表</w:t>
            </w:r>
          </w:p>
        </w:tc>
        <w:tc>
          <w:tcPr>
            <w:tcW w:w="9072" w:type="dxa"/>
            <w:vAlign w:val="center"/>
          </w:tcPr>
          <w:p w:rsidR="00EC33E0" w:rsidRPr="00A85BCC" w:rsidRDefault="00592462" w:rsidP="007C5564">
            <w:pPr>
              <w:rPr>
                <w:rFonts w:ascii="楷体" w:eastAsia="楷体" w:hAnsi="楷体"/>
                <w:szCs w:val="21"/>
              </w:rPr>
            </w:pPr>
            <w:r w:rsidRPr="00592462">
              <w:rPr>
                <w:rFonts w:ascii="楷体" w:eastAsia="楷体" w:hAnsi="楷体" w:hint="eastAsia"/>
                <w:szCs w:val="21"/>
              </w:rPr>
              <w:t>西南大学</w:t>
            </w:r>
            <w:r w:rsidR="007C5564">
              <w:rPr>
                <w:rFonts w:ascii="楷体" w:eastAsia="楷体" w:hAnsi="楷体" w:hint="eastAsia"/>
                <w:szCs w:val="21"/>
              </w:rPr>
              <w:t>生命科学学院</w:t>
            </w:r>
            <w:r w:rsidRPr="00592462">
              <w:rPr>
                <w:rFonts w:ascii="楷体" w:eastAsia="楷体" w:hAnsi="楷体" w:hint="eastAsia"/>
                <w:szCs w:val="21"/>
              </w:rPr>
              <w:t>教授，西南大学教务处处长、含弘学院副院长，教育部本科教学评估专家、教育部师范认证专家，重庆市生物化学与分子生物学会教学专业委员会主任。在国内外重要刊物上发表研究论文80余篇</w:t>
            </w:r>
            <w:r>
              <w:rPr>
                <w:rFonts w:ascii="楷体" w:eastAsia="楷体" w:hAnsi="楷体" w:hint="eastAsia"/>
                <w:szCs w:val="21"/>
              </w:rPr>
              <w:t>，</w:t>
            </w:r>
            <w:r w:rsidRPr="00592462">
              <w:rPr>
                <w:rFonts w:ascii="楷体" w:eastAsia="楷体" w:hAnsi="楷体" w:hint="eastAsia"/>
                <w:szCs w:val="21"/>
              </w:rPr>
              <w:t>主编教材专著7</w:t>
            </w:r>
            <w:r w:rsidR="007C5564">
              <w:rPr>
                <w:rFonts w:ascii="楷体" w:eastAsia="楷体" w:hAnsi="楷体" w:hint="eastAsia"/>
                <w:szCs w:val="21"/>
              </w:rPr>
              <w:t>部</w:t>
            </w:r>
            <w:r w:rsidRPr="00592462">
              <w:rPr>
                <w:rFonts w:ascii="楷体" w:eastAsia="楷体" w:hAnsi="楷体" w:hint="eastAsia"/>
                <w:szCs w:val="21"/>
              </w:rPr>
              <w:t>；主持国家精品视频课程1门，国家文化素质教育精品课程1门，重庆市精品课程2门。曾获“明德教师奖”、重庆市优教成果一等奖</w:t>
            </w:r>
            <w:r>
              <w:rPr>
                <w:rFonts w:ascii="楷体" w:eastAsia="楷体" w:hAnsi="楷体" w:hint="eastAsia"/>
                <w:szCs w:val="21"/>
              </w:rPr>
              <w:t>（3项）、</w:t>
            </w:r>
            <w:r w:rsidRPr="00592462">
              <w:rPr>
                <w:rFonts w:ascii="楷体" w:eastAsia="楷体" w:hAnsi="楷体" w:hint="eastAsia"/>
                <w:szCs w:val="21"/>
              </w:rPr>
              <w:t>西南大学名师奖、西南大学首届教师教学比赛一等奖等表彰奖励。曾在复旦大学、浙江大学、中国科技大学、西安交通大学、中山大学等30</w:t>
            </w:r>
            <w:r w:rsidR="00894C1E">
              <w:rPr>
                <w:rFonts w:ascii="楷体" w:eastAsia="楷体" w:hAnsi="楷体" w:hint="eastAsia"/>
                <w:szCs w:val="21"/>
              </w:rPr>
              <w:t>个省</w:t>
            </w:r>
            <w:r w:rsidR="009A67B7">
              <w:rPr>
                <w:rFonts w:ascii="楷体" w:eastAsia="楷体" w:hAnsi="楷体" w:hint="eastAsia"/>
                <w:szCs w:val="21"/>
              </w:rPr>
              <w:t>数百</w:t>
            </w:r>
            <w:r w:rsidRPr="00592462">
              <w:rPr>
                <w:rFonts w:ascii="楷体" w:eastAsia="楷体" w:hAnsi="楷体" w:hint="eastAsia"/>
                <w:szCs w:val="21"/>
              </w:rPr>
              <w:t>所高校组织的教师培训中授课，深受老师的好评。</w:t>
            </w:r>
          </w:p>
        </w:tc>
        <w:tc>
          <w:tcPr>
            <w:tcW w:w="770" w:type="dxa"/>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3</w:t>
            </w:r>
          </w:p>
        </w:tc>
      </w:tr>
      <w:tr w:rsidR="00EC33E0" w:rsidRPr="00A85BCC" w:rsidTr="00A85BCC">
        <w:trPr>
          <w:jc w:val="center"/>
        </w:trPr>
        <w:tc>
          <w:tcPr>
            <w:tcW w:w="4106" w:type="dxa"/>
            <w:gridSpan w:val="3"/>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合计</w:t>
            </w:r>
          </w:p>
        </w:tc>
        <w:tc>
          <w:tcPr>
            <w:tcW w:w="9072" w:type="dxa"/>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2学分</w:t>
            </w:r>
          </w:p>
        </w:tc>
        <w:tc>
          <w:tcPr>
            <w:tcW w:w="770" w:type="dxa"/>
            <w:vAlign w:val="center"/>
          </w:tcPr>
          <w:p w:rsidR="00EC33E0" w:rsidRPr="00A85BCC" w:rsidRDefault="00EC33E0" w:rsidP="00EC33E0">
            <w:pPr>
              <w:jc w:val="center"/>
              <w:rPr>
                <w:rFonts w:ascii="楷体" w:eastAsia="楷体" w:hAnsi="楷体"/>
                <w:szCs w:val="21"/>
              </w:rPr>
            </w:pPr>
            <w:r w:rsidRPr="00A85BCC">
              <w:rPr>
                <w:rFonts w:ascii="楷体" w:eastAsia="楷体" w:hAnsi="楷体" w:hint="eastAsia"/>
                <w:szCs w:val="21"/>
              </w:rPr>
              <w:t>33</w:t>
            </w:r>
            <w:r w:rsidRPr="00A85BCC">
              <w:rPr>
                <w:rFonts w:ascii="楷体" w:eastAsia="楷体" w:hAnsi="楷体"/>
                <w:szCs w:val="21"/>
              </w:rPr>
              <w:t xml:space="preserve"> </w:t>
            </w:r>
          </w:p>
        </w:tc>
      </w:tr>
    </w:tbl>
    <w:p w:rsidR="003B39F7" w:rsidRDefault="00087B8B" w:rsidP="003B39F7">
      <w:pPr>
        <w:ind w:firstLineChars="200" w:firstLine="560"/>
        <w:rPr>
          <w:rFonts w:ascii="宋体" w:eastAsia="宋体" w:hAnsi="宋体"/>
          <w:sz w:val="28"/>
          <w:szCs w:val="32"/>
        </w:rPr>
      </w:pPr>
      <w:r>
        <w:rPr>
          <w:rFonts w:ascii="宋体" w:eastAsia="宋体" w:hAnsi="宋体" w:hint="eastAsia"/>
          <w:sz w:val="28"/>
          <w:szCs w:val="32"/>
        </w:rPr>
        <w:t>六</w:t>
      </w:r>
      <w:r w:rsidR="003B39F7" w:rsidRPr="009A4740">
        <w:rPr>
          <w:rFonts w:ascii="宋体" w:eastAsia="宋体" w:hAnsi="宋体"/>
          <w:sz w:val="28"/>
          <w:szCs w:val="32"/>
        </w:rPr>
        <w:t>、</w:t>
      </w:r>
      <w:r w:rsidR="003B39F7">
        <w:rPr>
          <w:rFonts w:ascii="宋体" w:eastAsia="宋体" w:hAnsi="宋体" w:hint="eastAsia"/>
          <w:sz w:val="28"/>
          <w:szCs w:val="32"/>
        </w:rPr>
        <w:t>其他</w:t>
      </w:r>
      <w:r w:rsidR="003B39F7" w:rsidRPr="009A4740">
        <w:rPr>
          <w:rFonts w:ascii="宋体" w:eastAsia="宋体" w:hAnsi="宋体"/>
          <w:sz w:val="28"/>
          <w:szCs w:val="32"/>
        </w:rPr>
        <w:t>：</w:t>
      </w:r>
    </w:p>
    <w:p w:rsidR="00932972" w:rsidRDefault="003B39F7" w:rsidP="003B39F7">
      <w:pPr>
        <w:ind w:firstLineChars="200" w:firstLine="560"/>
        <w:rPr>
          <w:rFonts w:ascii="宋体" w:eastAsia="宋体" w:hAnsi="宋体"/>
          <w:sz w:val="28"/>
          <w:szCs w:val="32"/>
        </w:rPr>
      </w:pPr>
      <w:r>
        <w:rPr>
          <w:rFonts w:ascii="宋体" w:eastAsia="宋体" w:hAnsi="宋体" w:hint="eastAsia"/>
          <w:sz w:val="28"/>
          <w:szCs w:val="32"/>
        </w:rPr>
        <w:t>1.</w:t>
      </w:r>
      <w:r w:rsidR="00932972">
        <w:rPr>
          <w:rFonts w:ascii="宋体" w:eastAsia="宋体" w:hAnsi="宋体" w:hint="eastAsia"/>
          <w:sz w:val="28"/>
          <w:szCs w:val="32"/>
        </w:rPr>
        <w:t>通知</w:t>
      </w:r>
      <w:r w:rsidR="00932972">
        <w:rPr>
          <w:rFonts w:ascii="宋体" w:eastAsia="宋体" w:hAnsi="宋体"/>
          <w:sz w:val="28"/>
          <w:szCs w:val="32"/>
        </w:rPr>
        <w:t>其他未尽事宜，请联系教务处教学研究科</w:t>
      </w:r>
      <w:r w:rsidR="00932972">
        <w:rPr>
          <w:rFonts w:ascii="宋体" w:eastAsia="宋体" w:hAnsi="宋体" w:hint="eastAsia"/>
          <w:sz w:val="28"/>
          <w:szCs w:val="32"/>
        </w:rPr>
        <w:t>：</w:t>
      </w:r>
      <w:r w:rsidR="00932972">
        <w:rPr>
          <w:rFonts w:ascii="宋体" w:eastAsia="宋体" w:hAnsi="宋体"/>
          <w:sz w:val="28"/>
          <w:szCs w:val="32"/>
        </w:rPr>
        <w:t>石定芳，邹士鑫。</w:t>
      </w:r>
      <w:r w:rsidR="00932972">
        <w:rPr>
          <w:rFonts w:ascii="宋体" w:eastAsia="宋体" w:hAnsi="宋体" w:hint="eastAsia"/>
          <w:sz w:val="28"/>
          <w:szCs w:val="32"/>
        </w:rPr>
        <w:t>联系电话：68252390，</w:t>
      </w:r>
      <w:r w:rsidR="00932972">
        <w:rPr>
          <w:rFonts w:ascii="宋体" w:eastAsia="宋体" w:hAnsi="宋体"/>
          <w:sz w:val="28"/>
          <w:szCs w:val="32"/>
        </w:rPr>
        <w:t>邮箱：</w:t>
      </w:r>
      <w:hyperlink r:id="rId6" w:history="1">
        <w:r w:rsidR="00932972" w:rsidRPr="008A3C98">
          <w:rPr>
            <w:rStyle w:val="a6"/>
            <w:rFonts w:ascii="宋体" w:eastAsia="宋体" w:hAnsi="宋体" w:hint="eastAsia"/>
            <w:sz w:val="28"/>
            <w:szCs w:val="32"/>
          </w:rPr>
          <w:t>569280276</w:t>
        </w:r>
        <w:r w:rsidR="00932972" w:rsidRPr="008A3C98">
          <w:rPr>
            <w:rStyle w:val="a6"/>
            <w:rFonts w:ascii="宋体" w:eastAsia="宋体" w:hAnsi="宋体"/>
            <w:sz w:val="28"/>
            <w:szCs w:val="32"/>
          </w:rPr>
          <w:t>@qq.com</w:t>
        </w:r>
      </w:hyperlink>
      <w:r w:rsidR="00932972">
        <w:rPr>
          <w:rFonts w:ascii="宋体" w:eastAsia="宋体" w:hAnsi="宋体"/>
          <w:sz w:val="28"/>
          <w:szCs w:val="32"/>
        </w:rPr>
        <w:t>。</w:t>
      </w:r>
    </w:p>
    <w:p w:rsidR="00BA6E76" w:rsidRDefault="00932972" w:rsidP="003B39F7">
      <w:pPr>
        <w:ind w:firstLineChars="200" w:firstLine="560"/>
        <w:rPr>
          <w:rFonts w:ascii="宋体" w:eastAsia="宋体" w:hAnsi="宋体"/>
          <w:sz w:val="28"/>
          <w:szCs w:val="32"/>
        </w:rPr>
      </w:pPr>
      <w:r>
        <w:rPr>
          <w:rFonts w:ascii="宋体" w:eastAsia="宋体" w:hAnsi="宋体"/>
          <w:sz w:val="28"/>
          <w:szCs w:val="32"/>
        </w:rPr>
        <w:t>2.</w:t>
      </w:r>
      <w:r w:rsidR="00BA6E76">
        <w:rPr>
          <w:rFonts w:ascii="宋体" w:eastAsia="宋体" w:hAnsi="宋体" w:hint="eastAsia"/>
          <w:sz w:val="28"/>
          <w:szCs w:val="32"/>
        </w:rPr>
        <w:t>学生</w:t>
      </w:r>
      <w:r w:rsidR="00BA6E76">
        <w:rPr>
          <w:rFonts w:ascii="宋体" w:eastAsia="宋体" w:hAnsi="宋体"/>
          <w:sz w:val="28"/>
          <w:szCs w:val="32"/>
        </w:rPr>
        <w:t>选课：</w:t>
      </w:r>
    </w:p>
    <w:p w:rsidR="00BA6E76" w:rsidRDefault="00BA6E76" w:rsidP="003B39F7">
      <w:pPr>
        <w:ind w:firstLineChars="200" w:firstLine="560"/>
        <w:rPr>
          <w:rFonts w:ascii="宋体" w:eastAsia="宋体" w:hAnsi="宋体"/>
          <w:sz w:val="28"/>
          <w:szCs w:val="32"/>
        </w:rPr>
      </w:pPr>
      <w:r>
        <w:rPr>
          <w:rFonts w:ascii="宋体" w:eastAsia="宋体" w:hAnsi="宋体" w:hint="eastAsia"/>
          <w:sz w:val="28"/>
          <w:szCs w:val="32"/>
        </w:rPr>
        <w:t>（1）学院</w:t>
      </w:r>
      <w:r>
        <w:rPr>
          <w:rFonts w:ascii="宋体" w:eastAsia="宋体" w:hAnsi="宋体"/>
          <w:sz w:val="28"/>
          <w:szCs w:val="32"/>
        </w:rPr>
        <w:t>推荐：</w:t>
      </w:r>
      <w:r w:rsidR="003B39F7">
        <w:rPr>
          <w:rFonts w:ascii="宋体" w:eastAsia="宋体" w:hAnsi="宋体" w:hint="eastAsia"/>
          <w:sz w:val="28"/>
          <w:szCs w:val="32"/>
        </w:rPr>
        <w:t>请</w:t>
      </w:r>
      <w:r w:rsidR="006E2788">
        <w:rPr>
          <w:rFonts w:ascii="宋体" w:eastAsia="宋体" w:hAnsi="宋体" w:hint="eastAsia"/>
          <w:sz w:val="28"/>
          <w:szCs w:val="32"/>
        </w:rPr>
        <w:t>秋季学期</w:t>
      </w:r>
      <w:r w:rsidR="006E2788">
        <w:rPr>
          <w:rFonts w:ascii="宋体" w:eastAsia="宋体" w:hAnsi="宋体"/>
          <w:sz w:val="28"/>
          <w:szCs w:val="32"/>
        </w:rPr>
        <w:t>开课的</w:t>
      </w:r>
      <w:r w:rsidR="003B39F7">
        <w:rPr>
          <w:rFonts w:ascii="宋体" w:eastAsia="宋体" w:hAnsi="宋体"/>
          <w:sz w:val="28"/>
          <w:szCs w:val="32"/>
        </w:rPr>
        <w:t>相关学院</w:t>
      </w:r>
      <w:r w:rsidR="003B39F7">
        <w:rPr>
          <w:rFonts w:ascii="宋体" w:eastAsia="宋体" w:hAnsi="宋体" w:hint="eastAsia"/>
          <w:sz w:val="28"/>
          <w:szCs w:val="32"/>
        </w:rPr>
        <w:t>于9月2</w:t>
      </w:r>
      <w:r w:rsidR="00EA1E85">
        <w:rPr>
          <w:rFonts w:ascii="宋体" w:eastAsia="宋体" w:hAnsi="宋体"/>
          <w:sz w:val="28"/>
          <w:szCs w:val="32"/>
        </w:rPr>
        <w:t>6</w:t>
      </w:r>
      <w:r w:rsidR="003B39F7">
        <w:rPr>
          <w:rFonts w:ascii="宋体" w:eastAsia="宋体" w:hAnsi="宋体" w:hint="eastAsia"/>
          <w:sz w:val="28"/>
          <w:szCs w:val="32"/>
        </w:rPr>
        <w:t>日</w:t>
      </w:r>
      <w:r w:rsidR="00087B8B">
        <w:rPr>
          <w:rFonts w:ascii="宋体" w:eastAsia="宋体" w:hAnsi="宋体"/>
          <w:sz w:val="28"/>
          <w:szCs w:val="32"/>
        </w:rPr>
        <w:t>之前</w:t>
      </w:r>
      <w:r w:rsidR="00EE6575">
        <w:rPr>
          <w:rFonts w:ascii="宋体" w:eastAsia="宋体" w:hAnsi="宋体" w:hint="eastAsia"/>
          <w:sz w:val="28"/>
          <w:szCs w:val="32"/>
        </w:rPr>
        <w:t>根据</w:t>
      </w:r>
      <w:r w:rsidR="00EE6575">
        <w:rPr>
          <w:rFonts w:ascii="宋体" w:eastAsia="宋体" w:hAnsi="宋体"/>
          <w:sz w:val="28"/>
          <w:szCs w:val="32"/>
        </w:rPr>
        <w:t>各专业推荐名额表</w:t>
      </w:r>
      <w:r w:rsidR="00EE6575">
        <w:rPr>
          <w:rFonts w:ascii="宋体" w:eastAsia="宋体" w:hAnsi="宋体" w:hint="eastAsia"/>
          <w:sz w:val="28"/>
          <w:szCs w:val="32"/>
        </w:rPr>
        <w:t>（附件1）</w:t>
      </w:r>
      <w:r w:rsidR="00EE6575">
        <w:rPr>
          <w:rFonts w:ascii="宋体" w:eastAsia="宋体" w:hAnsi="宋体"/>
          <w:sz w:val="28"/>
          <w:szCs w:val="32"/>
        </w:rPr>
        <w:t>，</w:t>
      </w:r>
      <w:r w:rsidR="00087B8B">
        <w:rPr>
          <w:rFonts w:ascii="宋体" w:eastAsia="宋体" w:hAnsi="宋体" w:hint="eastAsia"/>
          <w:sz w:val="28"/>
          <w:szCs w:val="32"/>
        </w:rPr>
        <w:t>将</w:t>
      </w:r>
      <w:r w:rsidR="00932972">
        <w:rPr>
          <w:rFonts w:ascii="宋体" w:eastAsia="宋体" w:hAnsi="宋体" w:hint="eastAsia"/>
          <w:sz w:val="28"/>
          <w:szCs w:val="32"/>
        </w:rPr>
        <w:t>本院</w:t>
      </w:r>
      <w:r w:rsidR="003B39F7">
        <w:rPr>
          <w:rFonts w:ascii="宋体" w:eastAsia="宋体" w:hAnsi="宋体"/>
          <w:sz w:val="28"/>
          <w:szCs w:val="32"/>
        </w:rPr>
        <w:t>推荐学生名单</w:t>
      </w:r>
      <w:r w:rsidR="00EE6575">
        <w:rPr>
          <w:rFonts w:ascii="宋体" w:eastAsia="宋体" w:hAnsi="宋体" w:hint="eastAsia"/>
          <w:sz w:val="28"/>
          <w:szCs w:val="32"/>
        </w:rPr>
        <w:t>（附件2）</w:t>
      </w:r>
      <w:r w:rsidR="003B39F7">
        <w:rPr>
          <w:rFonts w:ascii="宋体" w:eastAsia="宋体" w:hAnsi="宋体"/>
          <w:sz w:val="28"/>
          <w:szCs w:val="32"/>
        </w:rPr>
        <w:t>发送至</w:t>
      </w:r>
      <w:r w:rsidR="00932972">
        <w:rPr>
          <w:rFonts w:ascii="宋体" w:eastAsia="宋体" w:hAnsi="宋体" w:hint="eastAsia"/>
          <w:sz w:val="28"/>
          <w:szCs w:val="32"/>
        </w:rPr>
        <w:t>上述邮箱</w:t>
      </w:r>
      <w:r w:rsidR="00E4137F">
        <w:rPr>
          <w:rFonts w:ascii="宋体" w:eastAsia="宋体" w:hAnsi="宋体" w:hint="eastAsia"/>
          <w:sz w:val="28"/>
          <w:szCs w:val="32"/>
        </w:rPr>
        <w:t>或</w:t>
      </w:r>
      <w:r w:rsidR="00E4137F">
        <w:rPr>
          <w:rFonts w:ascii="宋体" w:eastAsia="宋体" w:hAnsi="宋体"/>
          <w:sz w:val="28"/>
          <w:szCs w:val="32"/>
        </w:rPr>
        <w:t>腾讯通</w:t>
      </w:r>
      <w:r w:rsidR="006E2788">
        <w:rPr>
          <w:rFonts w:ascii="宋体" w:eastAsia="宋体" w:hAnsi="宋体" w:hint="eastAsia"/>
          <w:sz w:val="28"/>
          <w:szCs w:val="32"/>
        </w:rPr>
        <w:t>，</w:t>
      </w:r>
      <w:r w:rsidR="006E2788">
        <w:rPr>
          <w:rFonts w:ascii="宋体" w:eastAsia="宋体" w:hAnsi="宋体"/>
          <w:sz w:val="28"/>
          <w:szCs w:val="32"/>
        </w:rPr>
        <w:t>春季学期学院推荐</w:t>
      </w:r>
      <w:r w:rsidR="00A55B02">
        <w:rPr>
          <w:rFonts w:ascii="宋体" w:eastAsia="宋体" w:hAnsi="宋体" w:hint="eastAsia"/>
          <w:sz w:val="28"/>
          <w:szCs w:val="32"/>
        </w:rPr>
        <w:t>工作</w:t>
      </w:r>
      <w:r w:rsidR="006E2788">
        <w:rPr>
          <w:rFonts w:ascii="宋体" w:eastAsia="宋体" w:hAnsi="宋体"/>
          <w:sz w:val="28"/>
          <w:szCs w:val="32"/>
        </w:rPr>
        <w:t>另行</w:t>
      </w:r>
      <w:r w:rsidR="00A55B02">
        <w:rPr>
          <w:rFonts w:ascii="宋体" w:eastAsia="宋体" w:hAnsi="宋体" w:hint="eastAsia"/>
          <w:sz w:val="28"/>
          <w:szCs w:val="32"/>
        </w:rPr>
        <w:t>安排</w:t>
      </w:r>
      <w:r w:rsidR="00932972">
        <w:rPr>
          <w:rFonts w:ascii="宋体" w:eastAsia="宋体" w:hAnsi="宋体" w:hint="eastAsia"/>
          <w:sz w:val="28"/>
          <w:szCs w:val="32"/>
        </w:rPr>
        <w:t>。</w:t>
      </w:r>
    </w:p>
    <w:p w:rsidR="003B39F7" w:rsidRPr="00A55B02" w:rsidRDefault="00BA6E76" w:rsidP="003B39F7">
      <w:pPr>
        <w:ind w:firstLineChars="200" w:firstLine="560"/>
        <w:rPr>
          <w:rFonts w:ascii="宋体" w:eastAsia="宋体" w:hAnsi="宋体"/>
          <w:sz w:val="28"/>
          <w:szCs w:val="32"/>
        </w:rPr>
      </w:pPr>
      <w:r>
        <w:rPr>
          <w:rFonts w:ascii="宋体" w:eastAsia="宋体" w:hAnsi="宋体" w:hint="eastAsia"/>
          <w:sz w:val="28"/>
          <w:szCs w:val="32"/>
        </w:rPr>
        <w:lastRenderedPageBreak/>
        <w:t>（2）自主</w:t>
      </w:r>
      <w:r>
        <w:rPr>
          <w:rFonts w:ascii="宋体" w:eastAsia="宋体" w:hAnsi="宋体"/>
          <w:sz w:val="28"/>
          <w:szCs w:val="32"/>
        </w:rPr>
        <w:t>选课：</w:t>
      </w:r>
      <w:r w:rsidR="00A55B02">
        <w:rPr>
          <w:rFonts w:ascii="宋体" w:eastAsia="宋体" w:hAnsi="宋体" w:hint="eastAsia"/>
          <w:sz w:val="28"/>
          <w:szCs w:val="32"/>
        </w:rPr>
        <w:t>自主</w:t>
      </w:r>
      <w:r w:rsidR="00A55B02">
        <w:rPr>
          <w:rFonts w:ascii="宋体" w:eastAsia="宋体" w:hAnsi="宋体"/>
          <w:sz w:val="28"/>
          <w:szCs w:val="32"/>
        </w:rPr>
        <w:t>选课面向全校所有</w:t>
      </w:r>
      <w:r w:rsidR="00A55B02">
        <w:rPr>
          <w:rFonts w:ascii="宋体" w:eastAsia="宋体" w:hAnsi="宋体" w:hint="eastAsia"/>
          <w:sz w:val="28"/>
          <w:szCs w:val="32"/>
        </w:rPr>
        <w:t>学院</w:t>
      </w:r>
      <w:r w:rsidR="00A55B02">
        <w:rPr>
          <w:rFonts w:ascii="宋体" w:eastAsia="宋体" w:hAnsi="宋体"/>
          <w:sz w:val="28"/>
          <w:szCs w:val="32"/>
        </w:rPr>
        <w:t>和专业的学生，</w:t>
      </w:r>
      <w:r>
        <w:rPr>
          <w:rFonts w:ascii="宋体" w:eastAsia="宋体" w:hAnsi="宋体"/>
          <w:sz w:val="28"/>
          <w:szCs w:val="32"/>
        </w:rPr>
        <w:t>选课时间为</w:t>
      </w:r>
      <w:r w:rsidR="00941852">
        <w:rPr>
          <w:rFonts w:ascii="宋体" w:eastAsia="宋体" w:hAnsi="宋体" w:hint="eastAsia"/>
          <w:sz w:val="28"/>
          <w:szCs w:val="32"/>
        </w:rPr>
        <w:t>9月2</w:t>
      </w:r>
      <w:r w:rsidR="00EA1E85">
        <w:rPr>
          <w:rFonts w:ascii="宋体" w:eastAsia="宋体" w:hAnsi="宋体"/>
          <w:sz w:val="28"/>
          <w:szCs w:val="32"/>
        </w:rPr>
        <w:t>7</w:t>
      </w:r>
      <w:r w:rsidR="00941852">
        <w:rPr>
          <w:rFonts w:ascii="宋体" w:eastAsia="宋体" w:hAnsi="宋体" w:hint="eastAsia"/>
          <w:sz w:val="28"/>
          <w:szCs w:val="32"/>
        </w:rPr>
        <w:t>日</w:t>
      </w:r>
      <w:r>
        <w:rPr>
          <w:rFonts w:ascii="宋体" w:eastAsia="宋体" w:hAnsi="宋体" w:hint="eastAsia"/>
          <w:sz w:val="28"/>
          <w:szCs w:val="32"/>
        </w:rPr>
        <w:t>10:00—9月2</w:t>
      </w:r>
      <w:r w:rsidR="00EA1E85">
        <w:rPr>
          <w:rFonts w:ascii="宋体" w:eastAsia="宋体" w:hAnsi="宋体"/>
          <w:sz w:val="28"/>
          <w:szCs w:val="32"/>
        </w:rPr>
        <w:t>9</w:t>
      </w:r>
      <w:r>
        <w:rPr>
          <w:rFonts w:ascii="宋体" w:eastAsia="宋体" w:hAnsi="宋体" w:hint="eastAsia"/>
          <w:sz w:val="28"/>
          <w:szCs w:val="32"/>
        </w:rPr>
        <w:t>日17:00</w:t>
      </w:r>
      <w:r w:rsidR="00941852">
        <w:rPr>
          <w:rFonts w:ascii="宋体" w:eastAsia="宋体" w:hAnsi="宋体" w:hint="eastAsia"/>
          <w:sz w:val="28"/>
          <w:szCs w:val="32"/>
        </w:rPr>
        <w:t>，</w:t>
      </w:r>
      <w:r w:rsidR="00D92ACD" w:rsidRPr="00A55B02">
        <w:rPr>
          <w:rFonts w:ascii="宋体" w:eastAsia="宋体" w:hAnsi="宋体" w:hint="eastAsia"/>
          <w:sz w:val="28"/>
          <w:szCs w:val="32"/>
        </w:rPr>
        <w:t>学生用电脑登录教务系统进行选课,</w:t>
      </w:r>
      <w:r w:rsidR="00941852" w:rsidRPr="00A55B02">
        <w:rPr>
          <w:rFonts w:ascii="宋体" w:eastAsia="宋体" w:hAnsi="宋体" w:hint="eastAsia"/>
          <w:sz w:val="28"/>
          <w:szCs w:val="32"/>
        </w:rPr>
        <w:t>人满</w:t>
      </w:r>
      <w:r w:rsidR="00941852" w:rsidRPr="00A55B02">
        <w:rPr>
          <w:rFonts w:ascii="宋体" w:eastAsia="宋体" w:hAnsi="宋体"/>
          <w:sz w:val="28"/>
          <w:szCs w:val="32"/>
        </w:rPr>
        <w:t>截止</w:t>
      </w:r>
      <w:r w:rsidR="00932972" w:rsidRPr="00A55B02">
        <w:rPr>
          <w:rFonts w:ascii="宋体" w:eastAsia="宋体" w:hAnsi="宋体"/>
          <w:sz w:val="28"/>
          <w:szCs w:val="32"/>
        </w:rPr>
        <w:t>。</w:t>
      </w:r>
    </w:p>
    <w:p w:rsidR="00932972" w:rsidRPr="00EA1E85" w:rsidRDefault="00932972" w:rsidP="003B39F7">
      <w:pPr>
        <w:ind w:firstLineChars="200" w:firstLine="560"/>
        <w:rPr>
          <w:rFonts w:ascii="宋体" w:eastAsia="宋体" w:hAnsi="宋体"/>
          <w:sz w:val="28"/>
          <w:szCs w:val="32"/>
        </w:rPr>
      </w:pPr>
    </w:p>
    <w:p w:rsidR="001F797E" w:rsidRDefault="001F797E" w:rsidP="003B39F7">
      <w:pPr>
        <w:ind w:firstLineChars="200" w:firstLine="560"/>
        <w:rPr>
          <w:rFonts w:ascii="宋体" w:eastAsia="宋体" w:hAnsi="宋体"/>
          <w:sz w:val="28"/>
          <w:szCs w:val="32"/>
        </w:rPr>
      </w:pPr>
      <w:r>
        <w:rPr>
          <w:rFonts w:ascii="宋体" w:eastAsia="宋体" w:hAnsi="宋体" w:hint="eastAsia"/>
          <w:sz w:val="28"/>
          <w:szCs w:val="32"/>
        </w:rPr>
        <w:t>附件</w:t>
      </w:r>
      <w:r>
        <w:rPr>
          <w:rFonts w:ascii="宋体" w:eastAsia="宋体" w:hAnsi="宋体"/>
          <w:sz w:val="28"/>
          <w:szCs w:val="32"/>
        </w:rPr>
        <w:t>：</w:t>
      </w:r>
      <w:r w:rsidR="00BA6E76">
        <w:rPr>
          <w:rFonts w:ascii="宋体" w:eastAsia="宋体" w:hAnsi="宋体" w:hint="eastAsia"/>
          <w:sz w:val="28"/>
          <w:szCs w:val="32"/>
        </w:rPr>
        <w:t>1.</w:t>
      </w:r>
      <w:r w:rsidR="00BA6E76" w:rsidRPr="00BA6E76">
        <w:rPr>
          <w:rFonts w:hint="eastAsia"/>
        </w:rPr>
        <w:t xml:space="preserve"> </w:t>
      </w:r>
      <w:r w:rsidR="00BA6E76" w:rsidRPr="00BA6E76">
        <w:rPr>
          <w:rFonts w:ascii="宋体" w:eastAsia="宋体" w:hAnsi="宋体" w:hint="eastAsia"/>
          <w:sz w:val="28"/>
          <w:szCs w:val="32"/>
        </w:rPr>
        <w:t>2018年秋季学期</w:t>
      </w:r>
      <w:r w:rsidR="00EA1E85">
        <w:rPr>
          <w:rFonts w:ascii="宋体" w:eastAsia="宋体" w:hAnsi="宋体" w:hint="eastAsia"/>
          <w:sz w:val="28"/>
          <w:szCs w:val="32"/>
        </w:rPr>
        <w:t>学院</w:t>
      </w:r>
      <w:r w:rsidR="00BA6E76" w:rsidRPr="00BA6E76">
        <w:rPr>
          <w:rFonts w:ascii="宋体" w:eastAsia="宋体" w:hAnsi="宋体" w:hint="eastAsia"/>
          <w:sz w:val="28"/>
          <w:szCs w:val="32"/>
        </w:rPr>
        <w:t>推荐学生名额表</w:t>
      </w:r>
    </w:p>
    <w:p w:rsidR="00BA6E76" w:rsidRDefault="00BA6E76" w:rsidP="003B39F7">
      <w:pPr>
        <w:ind w:firstLineChars="200" w:firstLine="560"/>
        <w:rPr>
          <w:rFonts w:ascii="宋体" w:eastAsia="宋体" w:hAnsi="宋体"/>
          <w:sz w:val="28"/>
          <w:szCs w:val="32"/>
        </w:rPr>
      </w:pPr>
      <w:r>
        <w:rPr>
          <w:rFonts w:ascii="宋体" w:eastAsia="宋体" w:hAnsi="宋体" w:hint="eastAsia"/>
          <w:sz w:val="28"/>
          <w:szCs w:val="32"/>
        </w:rPr>
        <w:t xml:space="preserve">      </w:t>
      </w:r>
      <w:r>
        <w:rPr>
          <w:rFonts w:ascii="宋体" w:eastAsia="宋体" w:hAnsi="宋体"/>
          <w:sz w:val="28"/>
          <w:szCs w:val="32"/>
        </w:rPr>
        <w:t>2.</w:t>
      </w:r>
      <w:r w:rsidRPr="00BA6E76">
        <w:rPr>
          <w:rFonts w:hint="eastAsia"/>
        </w:rPr>
        <w:t xml:space="preserve"> </w:t>
      </w:r>
      <w:r w:rsidRPr="00BA6E76">
        <w:rPr>
          <w:rFonts w:ascii="宋体" w:eastAsia="宋体" w:hAnsi="宋体" w:hint="eastAsia"/>
          <w:sz w:val="28"/>
          <w:szCs w:val="32"/>
        </w:rPr>
        <w:t>2018年秋季学期</w:t>
      </w:r>
      <w:r w:rsidR="00EA1E85">
        <w:rPr>
          <w:rFonts w:ascii="宋体" w:eastAsia="宋体" w:hAnsi="宋体" w:hint="eastAsia"/>
          <w:sz w:val="28"/>
          <w:szCs w:val="32"/>
        </w:rPr>
        <w:t>学院推荐学生名单</w:t>
      </w:r>
    </w:p>
    <w:p w:rsidR="00932972" w:rsidRDefault="00932972" w:rsidP="00932972">
      <w:pPr>
        <w:wordWrap w:val="0"/>
        <w:ind w:firstLineChars="200" w:firstLine="560"/>
        <w:jc w:val="right"/>
        <w:rPr>
          <w:rFonts w:ascii="宋体" w:eastAsia="宋体" w:hAnsi="宋体"/>
          <w:sz w:val="28"/>
          <w:szCs w:val="32"/>
        </w:rPr>
      </w:pPr>
      <w:r>
        <w:rPr>
          <w:rFonts w:ascii="宋体" w:eastAsia="宋体" w:hAnsi="宋体" w:hint="eastAsia"/>
          <w:sz w:val="28"/>
          <w:szCs w:val="32"/>
        </w:rPr>
        <w:t xml:space="preserve">教务处 </w:t>
      </w:r>
      <w:r>
        <w:rPr>
          <w:rFonts w:ascii="宋体" w:eastAsia="宋体" w:hAnsi="宋体"/>
          <w:sz w:val="28"/>
          <w:szCs w:val="32"/>
        </w:rPr>
        <w:t xml:space="preserve">   </w:t>
      </w:r>
    </w:p>
    <w:p w:rsidR="00932972" w:rsidRPr="009A4740" w:rsidRDefault="00932972" w:rsidP="00932972">
      <w:pPr>
        <w:ind w:firstLineChars="200" w:firstLine="560"/>
        <w:jc w:val="right"/>
        <w:rPr>
          <w:rFonts w:ascii="宋体" w:eastAsia="宋体" w:hAnsi="宋体"/>
          <w:sz w:val="28"/>
          <w:szCs w:val="32"/>
        </w:rPr>
      </w:pPr>
      <w:r>
        <w:rPr>
          <w:rFonts w:ascii="宋体" w:eastAsia="宋体" w:hAnsi="宋体"/>
          <w:sz w:val="28"/>
          <w:szCs w:val="32"/>
        </w:rPr>
        <w:t>2018年9月18日</w:t>
      </w:r>
    </w:p>
    <w:p w:rsidR="001F797E" w:rsidRDefault="001F797E">
      <w:pPr>
        <w:widowControl/>
        <w:jc w:val="left"/>
      </w:pPr>
      <w:r>
        <w:br w:type="page"/>
      </w:r>
    </w:p>
    <w:p w:rsidR="00EE6575" w:rsidRDefault="00EE6575" w:rsidP="00EE6575">
      <w:pPr>
        <w:ind w:firstLine="432"/>
        <w:jc w:val="left"/>
        <w:rPr>
          <w:rFonts w:ascii="方正小标宋_GBK" w:eastAsia="方正小标宋_GBK"/>
          <w:sz w:val="24"/>
        </w:rPr>
      </w:pPr>
      <w:r>
        <w:rPr>
          <w:rFonts w:ascii="方正小标宋_GBK" w:eastAsia="方正小标宋_GBK" w:hint="eastAsia"/>
          <w:sz w:val="24"/>
        </w:rPr>
        <w:lastRenderedPageBreak/>
        <w:t xml:space="preserve">附件1 </w:t>
      </w:r>
    </w:p>
    <w:p w:rsidR="008704D0" w:rsidRPr="00EA1580" w:rsidRDefault="00EA1580" w:rsidP="00EA1580">
      <w:pPr>
        <w:ind w:firstLine="432"/>
        <w:jc w:val="center"/>
        <w:rPr>
          <w:rFonts w:ascii="方正小标宋_GBK" w:eastAsia="方正小标宋_GBK"/>
          <w:sz w:val="24"/>
        </w:rPr>
      </w:pPr>
      <w:r w:rsidRPr="00EA1580">
        <w:rPr>
          <w:rFonts w:ascii="方正小标宋_GBK" w:eastAsia="方正小标宋_GBK" w:hint="eastAsia"/>
          <w:sz w:val="24"/>
        </w:rPr>
        <w:t>2018</w:t>
      </w:r>
      <w:r w:rsidR="00EA1E85">
        <w:rPr>
          <w:rFonts w:ascii="方正小标宋_GBK" w:eastAsia="方正小标宋_GBK" w:hint="eastAsia"/>
          <w:sz w:val="24"/>
        </w:rPr>
        <w:t>年秋季学期</w:t>
      </w:r>
      <w:r w:rsidR="00A55B02">
        <w:rPr>
          <w:rFonts w:ascii="方正小标宋_GBK" w:eastAsia="方正小标宋_GBK" w:hint="eastAsia"/>
          <w:sz w:val="24"/>
        </w:rPr>
        <w:t>学院</w:t>
      </w:r>
      <w:r w:rsidR="00EA1E85">
        <w:rPr>
          <w:rFonts w:ascii="方正小标宋_GBK" w:eastAsia="方正小标宋_GBK" w:hint="eastAsia"/>
          <w:sz w:val="24"/>
        </w:rPr>
        <w:t>推荐学生名额表</w:t>
      </w:r>
    </w:p>
    <w:tbl>
      <w:tblPr>
        <w:tblStyle w:val="a5"/>
        <w:tblW w:w="5000" w:type="pct"/>
        <w:tblLook w:val="04A0" w:firstRow="1" w:lastRow="0" w:firstColumn="1" w:lastColumn="0" w:noHBand="0" w:noVBand="1"/>
      </w:tblPr>
      <w:tblGrid>
        <w:gridCol w:w="1512"/>
        <w:gridCol w:w="5699"/>
        <w:gridCol w:w="4787"/>
        <w:gridCol w:w="1950"/>
      </w:tblGrid>
      <w:tr w:rsidR="00EA1580" w:rsidRPr="00EA1580" w:rsidTr="00EA1580">
        <w:trPr>
          <w:trHeight w:val="300"/>
        </w:trPr>
        <w:tc>
          <w:tcPr>
            <w:tcW w:w="542" w:type="pct"/>
            <w:noWrap/>
            <w:hideMark/>
          </w:tcPr>
          <w:p w:rsidR="00EA1580" w:rsidRPr="00EA1580" w:rsidRDefault="00EA1580" w:rsidP="00EA1580">
            <w:pPr>
              <w:ind w:firstLine="432"/>
              <w:rPr>
                <w:b/>
              </w:rPr>
            </w:pPr>
            <w:r w:rsidRPr="00EA1580">
              <w:rPr>
                <w:rFonts w:hint="eastAsia"/>
                <w:b/>
              </w:rPr>
              <w:t>序号</w:t>
            </w:r>
          </w:p>
        </w:tc>
        <w:tc>
          <w:tcPr>
            <w:tcW w:w="2043" w:type="pct"/>
            <w:noWrap/>
            <w:hideMark/>
          </w:tcPr>
          <w:p w:rsidR="00EA1580" w:rsidRPr="00EA1580" w:rsidRDefault="00EA1580" w:rsidP="00EA1580">
            <w:pPr>
              <w:ind w:firstLine="432"/>
              <w:rPr>
                <w:b/>
              </w:rPr>
            </w:pPr>
            <w:r w:rsidRPr="00EA1580">
              <w:rPr>
                <w:b/>
              </w:rPr>
              <w:t>学院</w:t>
            </w:r>
          </w:p>
        </w:tc>
        <w:tc>
          <w:tcPr>
            <w:tcW w:w="1716" w:type="pct"/>
            <w:noWrap/>
            <w:hideMark/>
          </w:tcPr>
          <w:p w:rsidR="00EA1580" w:rsidRPr="00EA1580" w:rsidRDefault="00EA1580" w:rsidP="00EA1580">
            <w:pPr>
              <w:ind w:firstLine="432"/>
              <w:rPr>
                <w:b/>
              </w:rPr>
            </w:pPr>
            <w:r w:rsidRPr="00EA1580">
              <w:rPr>
                <w:b/>
              </w:rPr>
              <w:t>校内专业名称</w:t>
            </w:r>
          </w:p>
        </w:tc>
        <w:tc>
          <w:tcPr>
            <w:tcW w:w="700" w:type="pct"/>
            <w:noWrap/>
            <w:hideMark/>
          </w:tcPr>
          <w:p w:rsidR="00EA1580" w:rsidRPr="00EA1580" w:rsidRDefault="00EA1580" w:rsidP="00EA1580">
            <w:pPr>
              <w:ind w:firstLine="432"/>
              <w:rPr>
                <w:b/>
              </w:rPr>
            </w:pPr>
            <w:r w:rsidRPr="00EA1580">
              <w:rPr>
                <w:b/>
              </w:rPr>
              <w:t>推荐人数</w:t>
            </w:r>
          </w:p>
        </w:tc>
      </w:tr>
      <w:tr w:rsidR="00EA1580" w:rsidRPr="00EA1580" w:rsidTr="00EA1580">
        <w:trPr>
          <w:trHeight w:val="264"/>
        </w:trPr>
        <w:tc>
          <w:tcPr>
            <w:tcW w:w="542" w:type="pct"/>
            <w:noWrap/>
            <w:hideMark/>
          </w:tcPr>
          <w:p w:rsidR="00EA1580" w:rsidRPr="00EA1580" w:rsidRDefault="00EA1580" w:rsidP="00EA1580">
            <w:pPr>
              <w:ind w:firstLine="432"/>
            </w:pPr>
            <w:r w:rsidRPr="00EA1580">
              <w:t>1</w:t>
            </w:r>
          </w:p>
        </w:tc>
        <w:tc>
          <w:tcPr>
            <w:tcW w:w="2043" w:type="pct"/>
            <w:noWrap/>
            <w:hideMark/>
          </w:tcPr>
          <w:p w:rsidR="00EA1580" w:rsidRPr="00EA1580" w:rsidRDefault="00EA1580" w:rsidP="00EA1580">
            <w:pPr>
              <w:ind w:firstLine="432"/>
            </w:pPr>
            <w:r w:rsidRPr="00EA1580">
              <w:t>地理科学学院</w:t>
            </w:r>
          </w:p>
        </w:tc>
        <w:tc>
          <w:tcPr>
            <w:tcW w:w="1716" w:type="pct"/>
            <w:noWrap/>
            <w:hideMark/>
          </w:tcPr>
          <w:p w:rsidR="00EA1580" w:rsidRPr="00EA1580" w:rsidRDefault="00EA1580" w:rsidP="00EA1580">
            <w:pPr>
              <w:ind w:firstLine="432"/>
            </w:pPr>
            <w:r w:rsidRPr="00EA1580">
              <w:t>地理科学</w:t>
            </w:r>
            <w:r w:rsidRPr="00EA1580">
              <w:t>(</w:t>
            </w:r>
            <w:r>
              <w:rPr>
                <w:rFonts w:hint="eastAsia"/>
              </w:rPr>
              <w:t>公费师范</w:t>
            </w:r>
            <w:r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w:t>
            </w:r>
          </w:p>
        </w:tc>
        <w:tc>
          <w:tcPr>
            <w:tcW w:w="2043" w:type="pct"/>
            <w:noWrap/>
            <w:hideMark/>
          </w:tcPr>
          <w:p w:rsidR="00EA1580" w:rsidRPr="00EA1580" w:rsidRDefault="00EA1580" w:rsidP="00EA1580">
            <w:pPr>
              <w:ind w:firstLine="432"/>
            </w:pPr>
            <w:r w:rsidRPr="00EA1580">
              <w:t>地理科学学院</w:t>
            </w:r>
          </w:p>
        </w:tc>
        <w:tc>
          <w:tcPr>
            <w:tcW w:w="1716" w:type="pct"/>
            <w:noWrap/>
            <w:hideMark/>
          </w:tcPr>
          <w:p w:rsidR="00EA1580" w:rsidRPr="00EA1580" w:rsidRDefault="00EA1580" w:rsidP="00EA1580">
            <w:pPr>
              <w:ind w:firstLine="432"/>
            </w:pPr>
            <w:r w:rsidRPr="00EA1580">
              <w:t>地理信息科学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w:t>
            </w:r>
          </w:p>
        </w:tc>
        <w:tc>
          <w:tcPr>
            <w:tcW w:w="2043" w:type="pct"/>
            <w:noWrap/>
            <w:hideMark/>
          </w:tcPr>
          <w:p w:rsidR="00EA1580" w:rsidRPr="00EA1580" w:rsidRDefault="00EA1580" w:rsidP="00EA1580">
            <w:pPr>
              <w:ind w:firstLine="432"/>
            </w:pPr>
            <w:r w:rsidRPr="00EA1580">
              <w:t>地理科学学院</w:t>
            </w:r>
          </w:p>
        </w:tc>
        <w:tc>
          <w:tcPr>
            <w:tcW w:w="1716" w:type="pct"/>
            <w:noWrap/>
            <w:hideMark/>
          </w:tcPr>
          <w:p w:rsidR="00EA1580" w:rsidRPr="00EA1580" w:rsidRDefault="00EA1580" w:rsidP="00EA1580">
            <w:pPr>
              <w:ind w:firstLine="432"/>
            </w:pPr>
            <w:r w:rsidRPr="00EA1580">
              <w:t>人文地理与城乡规划</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w:t>
            </w:r>
          </w:p>
        </w:tc>
        <w:tc>
          <w:tcPr>
            <w:tcW w:w="2043" w:type="pct"/>
            <w:noWrap/>
            <w:hideMark/>
          </w:tcPr>
          <w:p w:rsidR="00EA1580" w:rsidRPr="00EA1580" w:rsidRDefault="00EA1580" w:rsidP="00EA1580">
            <w:pPr>
              <w:ind w:firstLine="432"/>
            </w:pPr>
            <w:r w:rsidRPr="00EA1580">
              <w:t>化学化工学院</w:t>
            </w:r>
          </w:p>
        </w:tc>
        <w:tc>
          <w:tcPr>
            <w:tcW w:w="1716" w:type="pct"/>
            <w:noWrap/>
            <w:hideMark/>
          </w:tcPr>
          <w:p w:rsidR="00EA1580" w:rsidRPr="00EA1580" w:rsidRDefault="00EA1580" w:rsidP="00EA1580">
            <w:pPr>
              <w:ind w:firstLine="432"/>
            </w:pPr>
            <w:r w:rsidRPr="00EA1580">
              <w:t>材料化学</w:t>
            </w:r>
          </w:p>
        </w:tc>
        <w:tc>
          <w:tcPr>
            <w:tcW w:w="700" w:type="pct"/>
            <w:noWrap/>
            <w:hideMark/>
          </w:tcPr>
          <w:p w:rsidR="00EA1580" w:rsidRPr="00EA1580" w:rsidRDefault="00EA1580" w:rsidP="00EA1580">
            <w:pPr>
              <w:ind w:firstLine="432"/>
            </w:pPr>
            <w:r w:rsidRPr="00EA1580">
              <w:t>1</w:t>
            </w:r>
          </w:p>
        </w:tc>
      </w:tr>
      <w:tr w:rsidR="00EA1580" w:rsidRPr="00EA1580" w:rsidTr="00EA1580">
        <w:trPr>
          <w:trHeight w:val="264"/>
        </w:trPr>
        <w:tc>
          <w:tcPr>
            <w:tcW w:w="542" w:type="pct"/>
            <w:noWrap/>
            <w:hideMark/>
          </w:tcPr>
          <w:p w:rsidR="00EA1580" w:rsidRPr="00EA1580" w:rsidRDefault="00EA1580" w:rsidP="00EA1580">
            <w:pPr>
              <w:ind w:firstLine="432"/>
            </w:pPr>
            <w:r w:rsidRPr="00EA1580">
              <w:t>5</w:t>
            </w:r>
          </w:p>
        </w:tc>
        <w:tc>
          <w:tcPr>
            <w:tcW w:w="2043" w:type="pct"/>
            <w:noWrap/>
            <w:hideMark/>
          </w:tcPr>
          <w:p w:rsidR="00EA1580" w:rsidRPr="00EA1580" w:rsidRDefault="00EA1580" w:rsidP="00EA1580">
            <w:pPr>
              <w:ind w:firstLine="432"/>
            </w:pPr>
            <w:r w:rsidRPr="00EA1580">
              <w:t>化学化工学院</w:t>
            </w:r>
          </w:p>
        </w:tc>
        <w:tc>
          <w:tcPr>
            <w:tcW w:w="1716" w:type="pct"/>
            <w:noWrap/>
            <w:hideMark/>
          </w:tcPr>
          <w:p w:rsidR="00EA1580" w:rsidRPr="00EA1580" w:rsidRDefault="00EA1580" w:rsidP="00EA1580">
            <w:pPr>
              <w:ind w:firstLine="432"/>
            </w:pPr>
            <w:r w:rsidRPr="00EA1580">
              <w:t>化学</w:t>
            </w:r>
            <w:r w:rsidRPr="00EA1580">
              <w:t>(</w:t>
            </w:r>
            <w:r>
              <w:rPr>
                <w:rFonts w:hint="eastAsia"/>
              </w:rPr>
              <w:t>公费师范</w:t>
            </w:r>
            <w:r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6</w:t>
            </w:r>
          </w:p>
        </w:tc>
        <w:tc>
          <w:tcPr>
            <w:tcW w:w="2043" w:type="pct"/>
            <w:noWrap/>
            <w:hideMark/>
          </w:tcPr>
          <w:p w:rsidR="00EA1580" w:rsidRPr="00EA1580" w:rsidRDefault="00EA1580" w:rsidP="00EA1580">
            <w:pPr>
              <w:ind w:firstLine="432"/>
            </w:pPr>
            <w:r w:rsidRPr="00EA1580">
              <w:t>化学化工学院</w:t>
            </w:r>
          </w:p>
        </w:tc>
        <w:tc>
          <w:tcPr>
            <w:tcW w:w="1716" w:type="pct"/>
            <w:noWrap/>
            <w:hideMark/>
          </w:tcPr>
          <w:p w:rsidR="00EA1580" w:rsidRPr="00EA1580" w:rsidRDefault="00EA1580" w:rsidP="00EA1580">
            <w:pPr>
              <w:ind w:firstLine="432"/>
            </w:pPr>
            <w:r w:rsidRPr="00EA1580">
              <w:t>化学工程与工艺</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7</w:t>
            </w:r>
          </w:p>
        </w:tc>
        <w:tc>
          <w:tcPr>
            <w:tcW w:w="2043" w:type="pct"/>
            <w:noWrap/>
            <w:hideMark/>
          </w:tcPr>
          <w:p w:rsidR="00EA1580" w:rsidRPr="00EA1580" w:rsidRDefault="00EA1580" w:rsidP="00EA1580">
            <w:pPr>
              <w:ind w:firstLine="432"/>
            </w:pPr>
            <w:r w:rsidRPr="00EA1580">
              <w:t>化学化工学院</w:t>
            </w:r>
          </w:p>
        </w:tc>
        <w:tc>
          <w:tcPr>
            <w:tcW w:w="1716" w:type="pct"/>
            <w:noWrap/>
            <w:hideMark/>
          </w:tcPr>
          <w:p w:rsidR="00EA1580" w:rsidRPr="00EA1580" w:rsidRDefault="00EA1580" w:rsidP="00EA1580">
            <w:pPr>
              <w:ind w:firstLine="432"/>
            </w:pPr>
            <w:r w:rsidRPr="00EA1580">
              <w:t>应用化学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8</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电子商务</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9</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计算机科学与技术</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10</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计算机科学与技术</w:t>
            </w:r>
            <w:r w:rsidRPr="00EA1580">
              <w:t>(</w:t>
            </w:r>
            <w:r>
              <w:rPr>
                <w:rFonts w:hint="eastAsia"/>
              </w:rPr>
              <w:t>公费师范</w:t>
            </w:r>
            <w:r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11</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教育技术学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12</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软件工程</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13</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网络工程</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14</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信息管理与信息系统</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15</w:t>
            </w:r>
          </w:p>
        </w:tc>
        <w:tc>
          <w:tcPr>
            <w:tcW w:w="2043" w:type="pct"/>
            <w:noWrap/>
            <w:hideMark/>
          </w:tcPr>
          <w:p w:rsidR="00EA1580" w:rsidRPr="00EA1580" w:rsidRDefault="00EA1580" w:rsidP="00EA1580">
            <w:pPr>
              <w:ind w:firstLine="432"/>
            </w:pPr>
            <w:r w:rsidRPr="00EA1580">
              <w:t>计算机与信息科学学院、软件学院</w:t>
            </w:r>
          </w:p>
        </w:tc>
        <w:tc>
          <w:tcPr>
            <w:tcW w:w="1716" w:type="pct"/>
            <w:noWrap/>
            <w:hideMark/>
          </w:tcPr>
          <w:p w:rsidR="00EA1580" w:rsidRPr="00EA1580" w:rsidRDefault="00EA1580" w:rsidP="00EA1580">
            <w:pPr>
              <w:ind w:firstLine="432"/>
            </w:pPr>
            <w:r w:rsidRPr="00EA1580">
              <w:t>自动化</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16</w:t>
            </w:r>
          </w:p>
        </w:tc>
        <w:tc>
          <w:tcPr>
            <w:tcW w:w="2043" w:type="pct"/>
            <w:noWrap/>
            <w:hideMark/>
          </w:tcPr>
          <w:p w:rsidR="00EA1580" w:rsidRPr="00EA1580" w:rsidRDefault="00EA1580" w:rsidP="00EA1580">
            <w:pPr>
              <w:ind w:firstLine="432"/>
            </w:pPr>
            <w:r w:rsidRPr="00EA1580">
              <w:t>教育学部</w:t>
            </w:r>
          </w:p>
        </w:tc>
        <w:tc>
          <w:tcPr>
            <w:tcW w:w="1716" w:type="pct"/>
            <w:noWrap/>
            <w:hideMark/>
          </w:tcPr>
          <w:p w:rsidR="00EA1580" w:rsidRPr="00EA1580" w:rsidRDefault="00EA1580" w:rsidP="00EA1580">
            <w:pPr>
              <w:ind w:firstLine="432"/>
            </w:pPr>
            <w:r w:rsidRPr="00EA1580">
              <w:t>教育学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17</w:t>
            </w:r>
          </w:p>
        </w:tc>
        <w:tc>
          <w:tcPr>
            <w:tcW w:w="2043" w:type="pct"/>
            <w:noWrap/>
            <w:hideMark/>
          </w:tcPr>
          <w:p w:rsidR="00EA1580" w:rsidRPr="00EA1580" w:rsidRDefault="00EA1580" w:rsidP="00EA1580">
            <w:pPr>
              <w:ind w:firstLine="432"/>
            </w:pPr>
            <w:r w:rsidRPr="00EA1580">
              <w:t>教育学部</w:t>
            </w:r>
          </w:p>
        </w:tc>
        <w:tc>
          <w:tcPr>
            <w:tcW w:w="1716" w:type="pct"/>
            <w:noWrap/>
            <w:hideMark/>
          </w:tcPr>
          <w:p w:rsidR="00EA1580" w:rsidRPr="00EA1580" w:rsidRDefault="00EA1580" w:rsidP="00EA1580">
            <w:pPr>
              <w:ind w:firstLine="432"/>
            </w:pPr>
            <w:r w:rsidRPr="00EA1580">
              <w:t>特殊教育</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18</w:t>
            </w:r>
          </w:p>
        </w:tc>
        <w:tc>
          <w:tcPr>
            <w:tcW w:w="2043" w:type="pct"/>
            <w:noWrap/>
            <w:hideMark/>
          </w:tcPr>
          <w:p w:rsidR="00EA1580" w:rsidRPr="00EA1580" w:rsidRDefault="00EA1580" w:rsidP="00EA1580">
            <w:pPr>
              <w:ind w:firstLine="432"/>
            </w:pPr>
            <w:r w:rsidRPr="00EA1580">
              <w:t>教育学部</w:t>
            </w:r>
          </w:p>
        </w:tc>
        <w:tc>
          <w:tcPr>
            <w:tcW w:w="1716" w:type="pct"/>
            <w:noWrap/>
            <w:hideMark/>
          </w:tcPr>
          <w:p w:rsidR="00EA1580" w:rsidRPr="00EA1580" w:rsidRDefault="00EA1580" w:rsidP="00EA1580">
            <w:pPr>
              <w:ind w:firstLine="432"/>
            </w:pPr>
            <w:r w:rsidRPr="00EA1580">
              <w:t>学前教育</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19</w:t>
            </w:r>
          </w:p>
        </w:tc>
        <w:tc>
          <w:tcPr>
            <w:tcW w:w="2043" w:type="pct"/>
            <w:noWrap/>
            <w:hideMark/>
          </w:tcPr>
          <w:p w:rsidR="00EA1580" w:rsidRPr="00EA1580" w:rsidRDefault="00EA1580" w:rsidP="00EA1580">
            <w:pPr>
              <w:ind w:firstLine="432"/>
            </w:pPr>
            <w:r w:rsidRPr="00EA1580">
              <w:t>历史文化学院、民族学院</w:t>
            </w:r>
          </w:p>
        </w:tc>
        <w:tc>
          <w:tcPr>
            <w:tcW w:w="1716" w:type="pct"/>
            <w:noWrap/>
            <w:hideMark/>
          </w:tcPr>
          <w:p w:rsidR="00EA1580" w:rsidRPr="00EA1580" w:rsidRDefault="00EA1580" w:rsidP="00EA1580">
            <w:pPr>
              <w:ind w:firstLine="432"/>
            </w:pPr>
            <w:r w:rsidRPr="00EA1580">
              <w:t>历史学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20</w:t>
            </w:r>
          </w:p>
        </w:tc>
        <w:tc>
          <w:tcPr>
            <w:tcW w:w="2043" w:type="pct"/>
            <w:noWrap/>
            <w:hideMark/>
          </w:tcPr>
          <w:p w:rsidR="00EA1580" w:rsidRPr="00EA1580" w:rsidRDefault="00EA1580" w:rsidP="00EA1580">
            <w:pPr>
              <w:ind w:firstLine="432"/>
            </w:pPr>
            <w:r w:rsidRPr="00EA1580">
              <w:t>历史文化学院、民族学院</w:t>
            </w:r>
          </w:p>
        </w:tc>
        <w:tc>
          <w:tcPr>
            <w:tcW w:w="1716" w:type="pct"/>
            <w:noWrap/>
            <w:hideMark/>
          </w:tcPr>
          <w:p w:rsidR="00EA1580" w:rsidRPr="00EA1580" w:rsidRDefault="00EA1580" w:rsidP="00EA1580">
            <w:pPr>
              <w:ind w:firstLine="432"/>
            </w:pPr>
            <w:r w:rsidRPr="00EA1580">
              <w:t>历史学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lastRenderedPageBreak/>
              <w:t>21</w:t>
            </w:r>
          </w:p>
        </w:tc>
        <w:tc>
          <w:tcPr>
            <w:tcW w:w="2043" w:type="pct"/>
            <w:noWrap/>
            <w:hideMark/>
          </w:tcPr>
          <w:p w:rsidR="00EA1580" w:rsidRPr="00EA1580" w:rsidRDefault="00EA1580" w:rsidP="00EA1580">
            <w:pPr>
              <w:ind w:firstLine="432"/>
            </w:pPr>
            <w:r w:rsidRPr="00EA1580">
              <w:t>历史文化学院、民族学院</w:t>
            </w:r>
          </w:p>
        </w:tc>
        <w:tc>
          <w:tcPr>
            <w:tcW w:w="1716" w:type="pct"/>
            <w:noWrap/>
            <w:hideMark/>
          </w:tcPr>
          <w:p w:rsidR="00EA1580" w:rsidRPr="00EA1580" w:rsidRDefault="00EA1580" w:rsidP="00EA1580">
            <w:pPr>
              <w:ind w:firstLine="432"/>
            </w:pPr>
            <w:r w:rsidRPr="00EA1580">
              <w:t>民族学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22</w:t>
            </w:r>
          </w:p>
        </w:tc>
        <w:tc>
          <w:tcPr>
            <w:tcW w:w="2043" w:type="pct"/>
            <w:noWrap/>
            <w:hideMark/>
          </w:tcPr>
          <w:p w:rsidR="00EA1580" w:rsidRPr="00EA1580" w:rsidRDefault="00EA1580" w:rsidP="00EA1580">
            <w:pPr>
              <w:ind w:firstLine="432"/>
            </w:pPr>
            <w:r w:rsidRPr="00EA1580">
              <w:t>马克思主义学院</w:t>
            </w:r>
          </w:p>
        </w:tc>
        <w:tc>
          <w:tcPr>
            <w:tcW w:w="1716" w:type="pct"/>
            <w:noWrap/>
            <w:hideMark/>
          </w:tcPr>
          <w:p w:rsidR="00EA1580" w:rsidRPr="00EA1580" w:rsidRDefault="00EA1580" w:rsidP="00EA1580">
            <w:pPr>
              <w:ind w:firstLine="432"/>
            </w:pPr>
            <w:r w:rsidRPr="00EA1580">
              <w:t>思想政治教育</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23</w:t>
            </w:r>
          </w:p>
        </w:tc>
        <w:tc>
          <w:tcPr>
            <w:tcW w:w="2043" w:type="pct"/>
            <w:noWrap/>
            <w:hideMark/>
          </w:tcPr>
          <w:p w:rsidR="00EA1580" w:rsidRPr="00EA1580" w:rsidRDefault="00EA1580" w:rsidP="00EA1580">
            <w:pPr>
              <w:ind w:firstLine="432"/>
            </w:pPr>
            <w:r w:rsidRPr="00EA1580">
              <w:t>马克思主义学院</w:t>
            </w:r>
          </w:p>
        </w:tc>
        <w:tc>
          <w:tcPr>
            <w:tcW w:w="1716" w:type="pct"/>
            <w:noWrap/>
            <w:hideMark/>
          </w:tcPr>
          <w:p w:rsidR="00EA1580" w:rsidRPr="00EA1580" w:rsidRDefault="00EA1580" w:rsidP="00EA1580">
            <w:pPr>
              <w:ind w:firstLine="432"/>
            </w:pPr>
            <w:r w:rsidRPr="00EA1580">
              <w:t>思想政治教育</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24</w:t>
            </w:r>
          </w:p>
        </w:tc>
        <w:tc>
          <w:tcPr>
            <w:tcW w:w="2043" w:type="pct"/>
            <w:noWrap/>
            <w:hideMark/>
          </w:tcPr>
          <w:p w:rsidR="00EA1580" w:rsidRPr="00EA1580" w:rsidRDefault="00EA1580" w:rsidP="00EA1580">
            <w:pPr>
              <w:ind w:firstLine="432"/>
            </w:pPr>
            <w:r w:rsidRPr="00EA1580">
              <w:t>美术学院</w:t>
            </w:r>
          </w:p>
        </w:tc>
        <w:tc>
          <w:tcPr>
            <w:tcW w:w="1716" w:type="pct"/>
            <w:noWrap/>
            <w:hideMark/>
          </w:tcPr>
          <w:p w:rsidR="00EA1580" w:rsidRPr="00EA1580" w:rsidRDefault="00EA1580" w:rsidP="00EA1580">
            <w:pPr>
              <w:ind w:firstLine="432"/>
            </w:pPr>
            <w:r w:rsidRPr="00EA1580">
              <w:t>雕塑</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25</w:t>
            </w:r>
          </w:p>
        </w:tc>
        <w:tc>
          <w:tcPr>
            <w:tcW w:w="2043" w:type="pct"/>
            <w:noWrap/>
            <w:hideMark/>
          </w:tcPr>
          <w:p w:rsidR="00EA1580" w:rsidRPr="00EA1580" w:rsidRDefault="00EA1580" w:rsidP="00EA1580">
            <w:pPr>
              <w:ind w:firstLine="432"/>
            </w:pPr>
            <w:r w:rsidRPr="00EA1580">
              <w:t>美术学院</w:t>
            </w:r>
          </w:p>
        </w:tc>
        <w:tc>
          <w:tcPr>
            <w:tcW w:w="1716" w:type="pct"/>
            <w:noWrap/>
            <w:hideMark/>
          </w:tcPr>
          <w:p w:rsidR="00EA1580" w:rsidRPr="00EA1580" w:rsidRDefault="00EA1580" w:rsidP="00EA1580">
            <w:pPr>
              <w:ind w:firstLine="432"/>
            </w:pPr>
            <w:r w:rsidRPr="00EA1580">
              <w:t>绘画</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26</w:t>
            </w:r>
          </w:p>
        </w:tc>
        <w:tc>
          <w:tcPr>
            <w:tcW w:w="2043" w:type="pct"/>
            <w:noWrap/>
            <w:hideMark/>
          </w:tcPr>
          <w:p w:rsidR="00EA1580" w:rsidRPr="00EA1580" w:rsidRDefault="00EA1580" w:rsidP="00EA1580">
            <w:pPr>
              <w:ind w:firstLine="432"/>
            </w:pPr>
            <w:r w:rsidRPr="00EA1580">
              <w:t>美术学院</w:t>
            </w:r>
          </w:p>
        </w:tc>
        <w:tc>
          <w:tcPr>
            <w:tcW w:w="1716" w:type="pct"/>
            <w:noWrap/>
            <w:hideMark/>
          </w:tcPr>
          <w:p w:rsidR="00EA1580" w:rsidRPr="00EA1580" w:rsidRDefault="00EA1580" w:rsidP="00EA1580">
            <w:pPr>
              <w:ind w:firstLine="432"/>
            </w:pPr>
            <w:r w:rsidRPr="00EA1580">
              <w:t>美术学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27</w:t>
            </w:r>
          </w:p>
        </w:tc>
        <w:tc>
          <w:tcPr>
            <w:tcW w:w="2043" w:type="pct"/>
            <w:noWrap/>
            <w:hideMark/>
          </w:tcPr>
          <w:p w:rsidR="00EA1580" w:rsidRPr="00EA1580" w:rsidRDefault="00EA1580" w:rsidP="00EA1580">
            <w:pPr>
              <w:ind w:firstLine="432"/>
            </w:pPr>
            <w:r w:rsidRPr="00EA1580">
              <w:t>美术学院</w:t>
            </w:r>
          </w:p>
        </w:tc>
        <w:tc>
          <w:tcPr>
            <w:tcW w:w="1716" w:type="pct"/>
            <w:noWrap/>
            <w:hideMark/>
          </w:tcPr>
          <w:p w:rsidR="00EA1580" w:rsidRPr="00EA1580" w:rsidRDefault="00EA1580" w:rsidP="00EA1580">
            <w:pPr>
              <w:ind w:firstLine="432"/>
            </w:pPr>
            <w:r w:rsidRPr="00EA1580">
              <w:t>视觉传达设计</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28</w:t>
            </w:r>
          </w:p>
        </w:tc>
        <w:tc>
          <w:tcPr>
            <w:tcW w:w="2043" w:type="pct"/>
            <w:noWrap/>
            <w:hideMark/>
          </w:tcPr>
          <w:p w:rsidR="00EA1580" w:rsidRPr="00EA1580" w:rsidRDefault="00EA1580" w:rsidP="00EA1580">
            <w:pPr>
              <w:ind w:firstLine="432"/>
            </w:pPr>
            <w:r w:rsidRPr="00EA1580">
              <w:t>生命科学学院</w:t>
            </w:r>
          </w:p>
        </w:tc>
        <w:tc>
          <w:tcPr>
            <w:tcW w:w="1716" w:type="pct"/>
            <w:noWrap/>
            <w:hideMark/>
          </w:tcPr>
          <w:p w:rsidR="00EA1580" w:rsidRPr="00EA1580" w:rsidRDefault="00EA1580" w:rsidP="00EA1580">
            <w:pPr>
              <w:ind w:firstLine="432"/>
            </w:pPr>
            <w:r w:rsidRPr="00EA1580">
              <w:t>生物工程</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29</w:t>
            </w:r>
          </w:p>
        </w:tc>
        <w:tc>
          <w:tcPr>
            <w:tcW w:w="2043" w:type="pct"/>
            <w:noWrap/>
            <w:hideMark/>
          </w:tcPr>
          <w:p w:rsidR="00EA1580" w:rsidRPr="00EA1580" w:rsidRDefault="00EA1580" w:rsidP="00EA1580">
            <w:pPr>
              <w:ind w:firstLine="432"/>
            </w:pPr>
            <w:r w:rsidRPr="00EA1580">
              <w:t>生命科学学院</w:t>
            </w:r>
          </w:p>
        </w:tc>
        <w:tc>
          <w:tcPr>
            <w:tcW w:w="1716" w:type="pct"/>
            <w:noWrap/>
            <w:hideMark/>
          </w:tcPr>
          <w:p w:rsidR="00EA1580" w:rsidRPr="00EA1580" w:rsidRDefault="00EA1580" w:rsidP="00EA1580">
            <w:pPr>
              <w:ind w:firstLine="432"/>
            </w:pPr>
            <w:r w:rsidRPr="00EA1580">
              <w:t>生物科学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30</w:t>
            </w:r>
          </w:p>
        </w:tc>
        <w:tc>
          <w:tcPr>
            <w:tcW w:w="2043" w:type="pct"/>
            <w:noWrap/>
            <w:hideMark/>
          </w:tcPr>
          <w:p w:rsidR="00EA1580" w:rsidRPr="00EA1580" w:rsidRDefault="00EA1580" w:rsidP="00EA1580">
            <w:pPr>
              <w:ind w:firstLine="432"/>
            </w:pPr>
            <w:r w:rsidRPr="00EA1580">
              <w:t>生命科学学院</w:t>
            </w:r>
          </w:p>
        </w:tc>
        <w:tc>
          <w:tcPr>
            <w:tcW w:w="1716" w:type="pct"/>
            <w:noWrap/>
            <w:hideMark/>
          </w:tcPr>
          <w:p w:rsidR="00EA1580" w:rsidRPr="00EA1580" w:rsidRDefault="00EA1580" w:rsidP="00EA1580">
            <w:pPr>
              <w:ind w:firstLine="432"/>
            </w:pPr>
            <w:r w:rsidRPr="00EA1580">
              <w:t>生物科学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31</w:t>
            </w:r>
          </w:p>
        </w:tc>
        <w:tc>
          <w:tcPr>
            <w:tcW w:w="2043" w:type="pct"/>
            <w:noWrap/>
            <w:hideMark/>
          </w:tcPr>
          <w:p w:rsidR="00EA1580" w:rsidRPr="00EA1580" w:rsidRDefault="00EA1580" w:rsidP="00EA1580">
            <w:pPr>
              <w:ind w:firstLine="432"/>
            </w:pPr>
            <w:r w:rsidRPr="00EA1580">
              <w:t>数学与统计学院</w:t>
            </w:r>
          </w:p>
        </w:tc>
        <w:tc>
          <w:tcPr>
            <w:tcW w:w="1716" w:type="pct"/>
            <w:noWrap/>
            <w:hideMark/>
          </w:tcPr>
          <w:p w:rsidR="00EA1580" w:rsidRPr="00EA1580" w:rsidRDefault="00EA1580" w:rsidP="00EA1580">
            <w:pPr>
              <w:ind w:firstLine="432"/>
            </w:pPr>
            <w:r w:rsidRPr="00EA1580">
              <w:t>数学与应用数学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32</w:t>
            </w:r>
          </w:p>
        </w:tc>
        <w:tc>
          <w:tcPr>
            <w:tcW w:w="2043" w:type="pct"/>
            <w:noWrap/>
            <w:hideMark/>
          </w:tcPr>
          <w:p w:rsidR="00EA1580" w:rsidRPr="00EA1580" w:rsidRDefault="00EA1580" w:rsidP="00EA1580">
            <w:pPr>
              <w:ind w:firstLine="432"/>
            </w:pPr>
            <w:r w:rsidRPr="00EA1580">
              <w:t>数学与统计学院</w:t>
            </w:r>
          </w:p>
        </w:tc>
        <w:tc>
          <w:tcPr>
            <w:tcW w:w="1716" w:type="pct"/>
            <w:noWrap/>
            <w:hideMark/>
          </w:tcPr>
          <w:p w:rsidR="00EA1580" w:rsidRPr="00EA1580" w:rsidRDefault="00EA1580" w:rsidP="00EA1580">
            <w:pPr>
              <w:ind w:firstLine="432"/>
            </w:pPr>
            <w:r w:rsidRPr="00EA1580">
              <w:t>数学与应用数学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33</w:t>
            </w:r>
          </w:p>
        </w:tc>
        <w:tc>
          <w:tcPr>
            <w:tcW w:w="2043" w:type="pct"/>
            <w:noWrap/>
            <w:hideMark/>
          </w:tcPr>
          <w:p w:rsidR="00EA1580" w:rsidRPr="00EA1580" w:rsidRDefault="00EA1580" w:rsidP="00EA1580">
            <w:pPr>
              <w:ind w:firstLine="432"/>
            </w:pPr>
            <w:r w:rsidRPr="00EA1580">
              <w:t>数学与统计学院</w:t>
            </w:r>
          </w:p>
        </w:tc>
        <w:tc>
          <w:tcPr>
            <w:tcW w:w="1716" w:type="pct"/>
            <w:noWrap/>
            <w:hideMark/>
          </w:tcPr>
          <w:p w:rsidR="00EA1580" w:rsidRPr="00EA1580" w:rsidRDefault="00EA1580" w:rsidP="00EA1580">
            <w:pPr>
              <w:ind w:firstLine="432"/>
            </w:pPr>
            <w:r w:rsidRPr="00EA1580">
              <w:t>统计学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34</w:t>
            </w:r>
          </w:p>
        </w:tc>
        <w:tc>
          <w:tcPr>
            <w:tcW w:w="2043" w:type="pct"/>
            <w:noWrap/>
            <w:hideMark/>
          </w:tcPr>
          <w:p w:rsidR="00EA1580" w:rsidRPr="00EA1580" w:rsidRDefault="00EA1580" w:rsidP="00EA1580">
            <w:pPr>
              <w:ind w:firstLine="432"/>
            </w:pPr>
            <w:r w:rsidRPr="00EA1580">
              <w:t>体育学院</w:t>
            </w:r>
          </w:p>
        </w:tc>
        <w:tc>
          <w:tcPr>
            <w:tcW w:w="1716" w:type="pct"/>
            <w:noWrap/>
            <w:hideMark/>
          </w:tcPr>
          <w:p w:rsidR="00EA1580" w:rsidRPr="00EA1580" w:rsidRDefault="00EA1580" w:rsidP="00EA1580">
            <w:pPr>
              <w:ind w:firstLine="432"/>
            </w:pPr>
            <w:r w:rsidRPr="00EA1580">
              <w:t>体育教育</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35</w:t>
            </w:r>
          </w:p>
        </w:tc>
        <w:tc>
          <w:tcPr>
            <w:tcW w:w="2043" w:type="pct"/>
            <w:noWrap/>
            <w:hideMark/>
          </w:tcPr>
          <w:p w:rsidR="00EA1580" w:rsidRPr="00EA1580" w:rsidRDefault="00EA1580" w:rsidP="00EA1580">
            <w:pPr>
              <w:ind w:firstLine="432"/>
            </w:pPr>
            <w:r w:rsidRPr="00EA1580">
              <w:t>体育学院</w:t>
            </w:r>
          </w:p>
        </w:tc>
        <w:tc>
          <w:tcPr>
            <w:tcW w:w="1716" w:type="pct"/>
            <w:noWrap/>
            <w:hideMark/>
          </w:tcPr>
          <w:p w:rsidR="00EA1580" w:rsidRPr="00EA1580" w:rsidRDefault="00EA1580" w:rsidP="00EA1580">
            <w:pPr>
              <w:ind w:firstLine="432"/>
            </w:pPr>
            <w:r w:rsidRPr="00EA1580">
              <w:t>运动训练</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36</w:t>
            </w:r>
          </w:p>
        </w:tc>
        <w:tc>
          <w:tcPr>
            <w:tcW w:w="2043" w:type="pct"/>
            <w:noWrap/>
            <w:hideMark/>
          </w:tcPr>
          <w:p w:rsidR="00EA1580" w:rsidRPr="00EA1580" w:rsidRDefault="00EA1580" w:rsidP="00EA1580">
            <w:pPr>
              <w:ind w:firstLine="432"/>
            </w:pPr>
            <w:r w:rsidRPr="00EA1580">
              <w:t>外国语学院</w:t>
            </w:r>
            <w:r w:rsidRPr="00EA1580">
              <w:t xml:space="preserve"> </w:t>
            </w:r>
          </w:p>
        </w:tc>
        <w:tc>
          <w:tcPr>
            <w:tcW w:w="1716" w:type="pct"/>
            <w:noWrap/>
            <w:hideMark/>
          </w:tcPr>
          <w:p w:rsidR="00EA1580" w:rsidRPr="00EA1580" w:rsidRDefault="00EA1580" w:rsidP="00EA1580">
            <w:pPr>
              <w:ind w:firstLine="432"/>
            </w:pPr>
            <w:r w:rsidRPr="00EA1580">
              <w:t>德语</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37</w:t>
            </w:r>
          </w:p>
        </w:tc>
        <w:tc>
          <w:tcPr>
            <w:tcW w:w="2043" w:type="pct"/>
            <w:noWrap/>
            <w:hideMark/>
          </w:tcPr>
          <w:p w:rsidR="00EA1580" w:rsidRPr="00EA1580" w:rsidRDefault="00EA1580" w:rsidP="00EA1580">
            <w:pPr>
              <w:ind w:firstLine="432"/>
            </w:pPr>
            <w:r w:rsidRPr="00EA1580">
              <w:t>外国语学院</w:t>
            </w:r>
            <w:r w:rsidRPr="00EA1580">
              <w:t xml:space="preserve"> </w:t>
            </w:r>
          </w:p>
        </w:tc>
        <w:tc>
          <w:tcPr>
            <w:tcW w:w="1716" w:type="pct"/>
            <w:noWrap/>
            <w:hideMark/>
          </w:tcPr>
          <w:p w:rsidR="00EA1580" w:rsidRPr="00EA1580" w:rsidRDefault="00EA1580" w:rsidP="00EA1580">
            <w:pPr>
              <w:ind w:firstLine="432"/>
            </w:pPr>
            <w:r w:rsidRPr="00EA1580">
              <w:t>俄语</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38</w:t>
            </w:r>
          </w:p>
        </w:tc>
        <w:tc>
          <w:tcPr>
            <w:tcW w:w="2043" w:type="pct"/>
            <w:noWrap/>
            <w:hideMark/>
          </w:tcPr>
          <w:p w:rsidR="00EA1580" w:rsidRPr="00EA1580" w:rsidRDefault="00EA1580" w:rsidP="00EA1580">
            <w:pPr>
              <w:ind w:firstLine="432"/>
            </w:pPr>
            <w:r w:rsidRPr="00EA1580">
              <w:t>外国语学院</w:t>
            </w:r>
            <w:r w:rsidRPr="00EA1580">
              <w:t xml:space="preserve"> </w:t>
            </w:r>
          </w:p>
        </w:tc>
        <w:tc>
          <w:tcPr>
            <w:tcW w:w="1716" w:type="pct"/>
            <w:noWrap/>
            <w:hideMark/>
          </w:tcPr>
          <w:p w:rsidR="00EA1580" w:rsidRPr="00EA1580" w:rsidRDefault="00EA1580" w:rsidP="00EA1580">
            <w:pPr>
              <w:ind w:firstLine="432"/>
            </w:pPr>
            <w:r w:rsidRPr="00EA1580">
              <w:t>日语</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39</w:t>
            </w:r>
          </w:p>
        </w:tc>
        <w:tc>
          <w:tcPr>
            <w:tcW w:w="2043" w:type="pct"/>
            <w:noWrap/>
            <w:hideMark/>
          </w:tcPr>
          <w:p w:rsidR="00EA1580" w:rsidRPr="00EA1580" w:rsidRDefault="00EA1580" w:rsidP="00EA1580">
            <w:pPr>
              <w:ind w:firstLine="432"/>
            </w:pPr>
            <w:r w:rsidRPr="00EA1580">
              <w:t>外国语学院</w:t>
            </w:r>
            <w:r w:rsidRPr="00EA1580">
              <w:t xml:space="preserve"> </w:t>
            </w:r>
          </w:p>
        </w:tc>
        <w:tc>
          <w:tcPr>
            <w:tcW w:w="1716" w:type="pct"/>
            <w:noWrap/>
            <w:hideMark/>
          </w:tcPr>
          <w:p w:rsidR="00EA1580" w:rsidRPr="00EA1580" w:rsidRDefault="00EA1580" w:rsidP="00EA1580">
            <w:pPr>
              <w:ind w:firstLine="432"/>
            </w:pPr>
            <w:r w:rsidRPr="00EA1580">
              <w:t>英语</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40</w:t>
            </w:r>
          </w:p>
        </w:tc>
        <w:tc>
          <w:tcPr>
            <w:tcW w:w="2043" w:type="pct"/>
            <w:noWrap/>
            <w:hideMark/>
          </w:tcPr>
          <w:p w:rsidR="00EA1580" w:rsidRPr="00EA1580" w:rsidRDefault="00EA1580" w:rsidP="00EA1580">
            <w:pPr>
              <w:ind w:firstLine="432"/>
            </w:pPr>
            <w:r w:rsidRPr="00EA1580">
              <w:t>外国语学院</w:t>
            </w:r>
            <w:r w:rsidRPr="00EA1580">
              <w:t xml:space="preserve"> </w:t>
            </w:r>
          </w:p>
        </w:tc>
        <w:tc>
          <w:tcPr>
            <w:tcW w:w="1716" w:type="pct"/>
            <w:noWrap/>
            <w:hideMark/>
          </w:tcPr>
          <w:p w:rsidR="00EA1580" w:rsidRPr="00EA1580" w:rsidRDefault="00EA1580" w:rsidP="00EA1580">
            <w:pPr>
              <w:ind w:firstLine="432"/>
            </w:pPr>
            <w:r w:rsidRPr="00EA1580">
              <w:t>英语</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41</w:t>
            </w:r>
          </w:p>
        </w:tc>
        <w:tc>
          <w:tcPr>
            <w:tcW w:w="2043" w:type="pct"/>
            <w:noWrap/>
            <w:hideMark/>
          </w:tcPr>
          <w:p w:rsidR="00EA1580" w:rsidRPr="00EA1580" w:rsidRDefault="00EA1580" w:rsidP="00EA1580">
            <w:pPr>
              <w:ind w:firstLine="432"/>
            </w:pPr>
            <w:r w:rsidRPr="00EA1580">
              <w:t>文化与社会发展学院</w:t>
            </w:r>
          </w:p>
        </w:tc>
        <w:tc>
          <w:tcPr>
            <w:tcW w:w="1716" w:type="pct"/>
            <w:noWrap/>
            <w:hideMark/>
          </w:tcPr>
          <w:p w:rsidR="00EA1580" w:rsidRPr="00EA1580" w:rsidRDefault="00EA1580" w:rsidP="00EA1580">
            <w:pPr>
              <w:ind w:firstLine="432"/>
            </w:pPr>
            <w:r w:rsidRPr="00EA1580">
              <w:t>公共关系学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42</w:t>
            </w:r>
          </w:p>
        </w:tc>
        <w:tc>
          <w:tcPr>
            <w:tcW w:w="2043" w:type="pct"/>
            <w:noWrap/>
            <w:hideMark/>
          </w:tcPr>
          <w:p w:rsidR="00EA1580" w:rsidRPr="00EA1580" w:rsidRDefault="00EA1580" w:rsidP="00EA1580">
            <w:pPr>
              <w:ind w:firstLine="432"/>
            </w:pPr>
            <w:r w:rsidRPr="00EA1580">
              <w:t>文化与社会发展学院</w:t>
            </w:r>
          </w:p>
        </w:tc>
        <w:tc>
          <w:tcPr>
            <w:tcW w:w="1716" w:type="pct"/>
            <w:noWrap/>
            <w:hideMark/>
          </w:tcPr>
          <w:p w:rsidR="00EA1580" w:rsidRPr="00EA1580" w:rsidRDefault="00EA1580" w:rsidP="00EA1580">
            <w:pPr>
              <w:ind w:firstLine="432"/>
            </w:pPr>
            <w:r w:rsidRPr="00EA1580">
              <w:t>社会工作</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43</w:t>
            </w:r>
          </w:p>
        </w:tc>
        <w:tc>
          <w:tcPr>
            <w:tcW w:w="2043" w:type="pct"/>
            <w:noWrap/>
            <w:hideMark/>
          </w:tcPr>
          <w:p w:rsidR="00EA1580" w:rsidRPr="00EA1580" w:rsidRDefault="00EA1580" w:rsidP="00EA1580">
            <w:pPr>
              <w:ind w:firstLine="432"/>
            </w:pPr>
            <w:r w:rsidRPr="00EA1580">
              <w:t>文化与社会发展学院</w:t>
            </w:r>
          </w:p>
        </w:tc>
        <w:tc>
          <w:tcPr>
            <w:tcW w:w="1716" w:type="pct"/>
            <w:noWrap/>
            <w:hideMark/>
          </w:tcPr>
          <w:p w:rsidR="00EA1580" w:rsidRPr="00EA1580" w:rsidRDefault="00EA1580" w:rsidP="00EA1580">
            <w:pPr>
              <w:ind w:firstLine="432"/>
            </w:pPr>
            <w:r w:rsidRPr="00EA1580">
              <w:t>文化产业管理</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44</w:t>
            </w:r>
          </w:p>
        </w:tc>
        <w:tc>
          <w:tcPr>
            <w:tcW w:w="2043" w:type="pct"/>
            <w:noWrap/>
            <w:hideMark/>
          </w:tcPr>
          <w:p w:rsidR="00EA1580" w:rsidRPr="00EA1580" w:rsidRDefault="00EA1580" w:rsidP="00EA1580">
            <w:pPr>
              <w:ind w:firstLine="432"/>
            </w:pPr>
            <w:r w:rsidRPr="00EA1580">
              <w:t>文学院</w:t>
            </w:r>
          </w:p>
        </w:tc>
        <w:tc>
          <w:tcPr>
            <w:tcW w:w="1716" w:type="pct"/>
            <w:noWrap/>
            <w:hideMark/>
          </w:tcPr>
          <w:p w:rsidR="00EA1580" w:rsidRPr="00EA1580" w:rsidRDefault="00EA1580" w:rsidP="00EA1580">
            <w:pPr>
              <w:ind w:firstLine="432"/>
            </w:pPr>
            <w:r w:rsidRPr="00EA1580">
              <w:t>汉语国际教育</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45</w:t>
            </w:r>
          </w:p>
        </w:tc>
        <w:tc>
          <w:tcPr>
            <w:tcW w:w="2043" w:type="pct"/>
            <w:noWrap/>
            <w:hideMark/>
          </w:tcPr>
          <w:p w:rsidR="00EA1580" w:rsidRPr="00EA1580" w:rsidRDefault="00EA1580" w:rsidP="00EA1580">
            <w:pPr>
              <w:ind w:firstLine="432"/>
            </w:pPr>
            <w:r w:rsidRPr="00EA1580">
              <w:t>文学院</w:t>
            </w:r>
          </w:p>
        </w:tc>
        <w:tc>
          <w:tcPr>
            <w:tcW w:w="1716" w:type="pct"/>
            <w:noWrap/>
            <w:hideMark/>
          </w:tcPr>
          <w:p w:rsidR="00EA1580" w:rsidRPr="00EA1580" w:rsidRDefault="00EA1580" w:rsidP="00EA1580">
            <w:pPr>
              <w:ind w:firstLine="432"/>
            </w:pPr>
            <w:r w:rsidRPr="00EA1580">
              <w:t>汉语言文学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lastRenderedPageBreak/>
              <w:t>46</w:t>
            </w:r>
          </w:p>
        </w:tc>
        <w:tc>
          <w:tcPr>
            <w:tcW w:w="2043" w:type="pct"/>
            <w:noWrap/>
            <w:hideMark/>
          </w:tcPr>
          <w:p w:rsidR="00EA1580" w:rsidRPr="00EA1580" w:rsidRDefault="00EA1580" w:rsidP="00EA1580">
            <w:pPr>
              <w:ind w:firstLine="432"/>
            </w:pPr>
            <w:r w:rsidRPr="00EA1580">
              <w:t>文学院</w:t>
            </w:r>
          </w:p>
        </w:tc>
        <w:tc>
          <w:tcPr>
            <w:tcW w:w="1716" w:type="pct"/>
            <w:noWrap/>
            <w:hideMark/>
          </w:tcPr>
          <w:p w:rsidR="00EA1580" w:rsidRPr="00EA1580" w:rsidRDefault="00EA1580" w:rsidP="00EA1580">
            <w:pPr>
              <w:ind w:firstLine="432"/>
            </w:pPr>
            <w:r w:rsidRPr="00EA1580">
              <w:t>汉语言文学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47</w:t>
            </w:r>
          </w:p>
        </w:tc>
        <w:tc>
          <w:tcPr>
            <w:tcW w:w="2043" w:type="pct"/>
            <w:noWrap/>
            <w:hideMark/>
          </w:tcPr>
          <w:p w:rsidR="00EA1580" w:rsidRPr="00EA1580" w:rsidRDefault="00EA1580" w:rsidP="00EA1580">
            <w:pPr>
              <w:ind w:firstLine="432"/>
            </w:pPr>
            <w:r w:rsidRPr="00EA1580">
              <w:t>文学院</w:t>
            </w:r>
          </w:p>
        </w:tc>
        <w:tc>
          <w:tcPr>
            <w:tcW w:w="1716" w:type="pct"/>
            <w:noWrap/>
            <w:hideMark/>
          </w:tcPr>
          <w:p w:rsidR="00EA1580" w:rsidRPr="00EA1580" w:rsidRDefault="00EA1580" w:rsidP="00EA1580">
            <w:pPr>
              <w:ind w:firstLine="432"/>
            </w:pPr>
            <w:r w:rsidRPr="00EA1580">
              <w:t>戏剧影视文学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48</w:t>
            </w:r>
          </w:p>
        </w:tc>
        <w:tc>
          <w:tcPr>
            <w:tcW w:w="2043" w:type="pct"/>
            <w:noWrap/>
            <w:hideMark/>
          </w:tcPr>
          <w:p w:rsidR="00EA1580" w:rsidRPr="00EA1580" w:rsidRDefault="00EA1580" w:rsidP="00EA1580">
            <w:pPr>
              <w:ind w:firstLine="432"/>
            </w:pPr>
            <w:r w:rsidRPr="00EA1580">
              <w:t>物理科学与技术学院</w:t>
            </w:r>
          </w:p>
        </w:tc>
        <w:tc>
          <w:tcPr>
            <w:tcW w:w="1716" w:type="pct"/>
            <w:noWrap/>
            <w:hideMark/>
          </w:tcPr>
          <w:p w:rsidR="00EA1580" w:rsidRPr="00EA1580" w:rsidRDefault="00EA1580" w:rsidP="00EA1580">
            <w:pPr>
              <w:ind w:firstLine="432"/>
            </w:pPr>
            <w:r w:rsidRPr="00EA1580">
              <w:t>物理学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49</w:t>
            </w:r>
          </w:p>
        </w:tc>
        <w:tc>
          <w:tcPr>
            <w:tcW w:w="2043" w:type="pct"/>
            <w:noWrap/>
            <w:hideMark/>
          </w:tcPr>
          <w:p w:rsidR="00EA1580" w:rsidRPr="00EA1580" w:rsidRDefault="00EA1580" w:rsidP="00EA1580">
            <w:pPr>
              <w:ind w:firstLine="432"/>
            </w:pPr>
            <w:r w:rsidRPr="00EA1580">
              <w:t>物理科学与技术学院</w:t>
            </w:r>
          </w:p>
        </w:tc>
        <w:tc>
          <w:tcPr>
            <w:tcW w:w="1716" w:type="pct"/>
            <w:noWrap/>
            <w:hideMark/>
          </w:tcPr>
          <w:p w:rsidR="00EA1580" w:rsidRPr="00EA1580" w:rsidRDefault="00EA1580" w:rsidP="00EA1580">
            <w:pPr>
              <w:ind w:firstLine="432"/>
            </w:pPr>
            <w:r w:rsidRPr="00EA1580">
              <w:t>物理学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50</w:t>
            </w:r>
          </w:p>
        </w:tc>
        <w:tc>
          <w:tcPr>
            <w:tcW w:w="2043" w:type="pct"/>
            <w:noWrap/>
            <w:hideMark/>
          </w:tcPr>
          <w:p w:rsidR="00EA1580" w:rsidRPr="00EA1580" w:rsidRDefault="00EA1580" w:rsidP="00EA1580">
            <w:pPr>
              <w:ind w:firstLine="432"/>
            </w:pPr>
            <w:r w:rsidRPr="00EA1580">
              <w:t>心理学部</w:t>
            </w:r>
          </w:p>
        </w:tc>
        <w:tc>
          <w:tcPr>
            <w:tcW w:w="1716" w:type="pct"/>
            <w:noWrap/>
            <w:hideMark/>
          </w:tcPr>
          <w:p w:rsidR="00EA1580" w:rsidRPr="00EA1580" w:rsidRDefault="00EA1580" w:rsidP="00EA1580">
            <w:pPr>
              <w:ind w:firstLine="432"/>
            </w:pPr>
            <w:r w:rsidRPr="00EA1580">
              <w:t>心理学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51</w:t>
            </w:r>
          </w:p>
        </w:tc>
        <w:tc>
          <w:tcPr>
            <w:tcW w:w="2043" w:type="pct"/>
            <w:noWrap/>
            <w:hideMark/>
          </w:tcPr>
          <w:p w:rsidR="00EA1580" w:rsidRPr="00EA1580" w:rsidRDefault="00EA1580" w:rsidP="00EA1580">
            <w:pPr>
              <w:ind w:firstLine="432"/>
            </w:pPr>
            <w:r w:rsidRPr="00EA1580">
              <w:t>心理学部</w:t>
            </w:r>
          </w:p>
        </w:tc>
        <w:tc>
          <w:tcPr>
            <w:tcW w:w="1716" w:type="pct"/>
            <w:noWrap/>
            <w:hideMark/>
          </w:tcPr>
          <w:p w:rsidR="00EA1580" w:rsidRPr="00EA1580" w:rsidRDefault="00EA1580" w:rsidP="00EA1580">
            <w:pPr>
              <w:ind w:firstLine="432"/>
            </w:pPr>
            <w:r w:rsidRPr="00EA1580">
              <w:t>心理学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52</w:t>
            </w:r>
          </w:p>
        </w:tc>
        <w:tc>
          <w:tcPr>
            <w:tcW w:w="2043" w:type="pct"/>
            <w:noWrap/>
            <w:hideMark/>
          </w:tcPr>
          <w:p w:rsidR="00EA1580" w:rsidRPr="00EA1580" w:rsidRDefault="00EA1580" w:rsidP="00EA1580">
            <w:pPr>
              <w:ind w:firstLine="432"/>
            </w:pPr>
            <w:r w:rsidRPr="00EA1580">
              <w:t>心理学部</w:t>
            </w:r>
          </w:p>
        </w:tc>
        <w:tc>
          <w:tcPr>
            <w:tcW w:w="1716" w:type="pct"/>
            <w:noWrap/>
            <w:hideMark/>
          </w:tcPr>
          <w:p w:rsidR="00EA1580" w:rsidRPr="00EA1580" w:rsidRDefault="00EA1580" w:rsidP="00EA1580">
            <w:pPr>
              <w:ind w:firstLine="432"/>
            </w:pPr>
            <w:r w:rsidRPr="00EA1580">
              <w:t>应用心理学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53</w:t>
            </w:r>
          </w:p>
        </w:tc>
        <w:tc>
          <w:tcPr>
            <w:tcW w:w="2043" w:type="pct"/>
            <w:noWrap/>
            <w:hideMark/>
          </w:tcPr>
          <w:p w:rsidR="00EA1580" w:rsidRPr="00EA1580" w:rsidRDefault="00EA1580" w:rsidP="00EA1580">
            <w:pPr>
              <w:ind w:firstLine="432"/>
            </w:pPr>
            <w:r w:rsidRPr="00EA1580">
              <w:t>新闻传媒学院</w:t>
            </w:r>
          </w:p>
        </w:tc>
        <w:tc>
          <w:tcPr>
            <w:tcW w:w="1716" w:type="pct"/>
            <w:noWrap/>
            <w:hideMark/>
          </w:tcPr>
          <w:p w:rsidR="00EA1580" w:rsidRPr="00EA1580" w:rsidRDefault="00EA1580" w:rsidP="00EA1580">
            <w:pPr>
              <w:ind w:firstLine="432"/>
            </w:pPr>
            <w:r w:rsidRPr="00EA1580">
              <w:t>播音与主持艺术</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54</w:t>
            </w:r>
          </w:p>
        </w:tc>
        <w:tc>
          <w:tcPr>
            <w:tcW w:w="2043" w:type="pct"/>
            <w:noWrap/>
            <w:hideMark/>
          </w:tcPr>
          <w:p w:rsidR="00EA1580" w:rsidRPr="00EA1580" w:rsidRDefault="00EA1580" w:rsidP="00EA1580">
            <w:pPr>
              <w:ind w:firstLine="432"/>
            </w:pPr>
            <w:r w:rsidRPr="00EA1580">
              <w:t>新闻传媒学院</w:t>
            </w:r>
          </w:p>
        </w:tc>
        <w:tc>
          <w:tcPr>
            <w:tcW w:w="1716" w:type="pct"/>
            <w:noWrap/>
            <w:hideMark/>
          </w:tcPr>
          <w:p w:rsidR="00EA1580" w:rsidRPr="00EA1580" w:rsidRDefault="00EA1580" w:rsidP="00EA1580">
            <w:pPr>
              <w:ind w:firstLine="432"/>
            </w:pPr>
            <w:r w:rsidRPr="00EA1580">
              <w:t>广播电视编导</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55</w:t>
            </w:r>
          </w:p>
        </w:tc>
        <w:tc>
          <w:tcPr>
            <w:tcW w:w="2043" w:type="pct"/>
            <w:noWrap/>
            <w:hideMark/>
          </w:tcPr>
          <w:p w:rsidR="00EA1580" w:rsidRPr="00EA1580" w:rsidRDefault="00EA1580" w:rsidP="00EA1580">
            <w:pPr>
              <w:ind w:firstLine="432"/>
            </w:pPr>
            <w:r w:rsidRPr="00EA1580">
              <w:t>新闻传媒学院</w:t>
            </w:r>
          </w:p>
        </w:tc>
        <w:tc>
          <w:tcPr>
            <w:tcW w:w="1716" w:type="pct"/>
            <w:noWrap/>
            <w:hideMark/>
          </w:tcPr>
          <w:p w:rsidR="00EA1580" w:rsidRPr="00EA1580" w:rsidRDefault="00EA1580" w:rsidP="00EA1580">
            <w:pPr>
              <w:ind w:firstLine="432"/>
            </w:pPr>
            <w:r w:rsidRPr="00EA1580">
              <w:t>新闻学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56</w:t>
            </w:r>
          </w:p>
        </w:tc>
        <w:tc>
          <w:tcPr>
            <w:tcW w:w="2043" w:type="pct"/>
            <w:noWrap/>
            <w:hideMark/>
          </w:tcPr>
          <w:p w:rsidR="00EA1580" w:rsidRPr="00EA1580" w:rsidRDefault="00EA1580" w:rsidP="00EA1580">
            <w:pPr>
              <w:ind w:firstLine="432"/>
            </w:pPr>
            <w:r w:rsidRPr="00EA1580">
              <w:t>音乐学院</w:t>
            </w:r>
          </w:p>
        </w:tc>
        <w:tc>
          <w:tcPr>
            <w:tcW w:w="1716" w:type="pct"/>
            <w:noWrap/>
            <w:hideMark/>
          </w:tcPr>
          <w:p w:rsidR="00EA1580" w:rsidRPr="00EA1580" w:rsidRDefault="00EA1580" w:rsidP="00EA1580">
            <w:pPr>
              <w:ind w:firstLine="432"/>
            </w:pPr>
            <w:r w:rsidRPr="00EA1580">
              <w:t>舞蹈学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57</w:t>
            </w:r>
          </w:p>
        </w:tc>
        <w:tc>
          <w:tcPr>
            <w:tcW w:w="2043" w:type="pct"/>
            <w:noWrap/>
            <w:hideMark/>
          </w:tcPr>
          <w:p w:rsidR="00EA1580" w:rsidRPr="00EA1580" w:rsidRDefault="00EA1580" w:rsidP="00EA1580">
            <w:pPr>
              <w:ind w:firstLine="432"/>
            </w:pPr>
            <w:r w:rsidRPr="00EA1580">
              <w:t>音乐学院</w:t>
            </w:r>
          </w:p>
        </w:tc>
        <w:tc>
          <w:tcPr>
            <w:tcW w:w="1716" w:type="pct"/>
            <w:noWrap/>
            <w:hideMark/>
          </w:tcPr>
          <w:p w:rsidR="00EA1580" w:rsidRPr="00EA1580" w:rsidRDefault="00EA1580" w:rsidP="00EA1580">
            <w:pPr>
              <w:ind w:firstLine="432"/>
            </w:pPr>
            <w:r w:rsidRPr="00EA1580">
              <w:t>音乐表演</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58</w:t>
            </w:r>
          </w:p>
        </w:tc>
        <w:tc>
          <w:tcPr>
            <w:tcW w:w="2043" w:type="pct"/>
            <w:noWrap/>
            <w:hideMark/>
          </w:tcPr>
          <w:p w:rsidR="00EA1580" w:rsidRPr="00EA1580" w:rsidRDefault="00EA1580" w:rsidP="00EA1580">
            <w:pPr>
              <w:ind w:firstLine="432"/>
            </w:pPr>
            <w:r w:rsidRPr="00EA1580">
              <w:t>音乐学院</w:t>
            </w:r>
          </w:p>
        </w:tc>
        <w:tc>
          <w:tcPr>
            <w:tcW w:w="1716" w:type="pct"/>
            <w:noWrap/>
            <w:hideMark/>
          </w:tcPr>
          <w:p w:rsidR="00EA1580" w:rsidRPr="00EA1580" w:rsidRDefault="00EA1580" w:rsidP="00EA1580">
            <w:pPr>
              <w:ind w:firstLine="432"/>
            </w:pPr>
            <w:r w:rsidRPr="00EA1580">
              <w:t>音乐学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59</w:t>
            </w:r>
          </w:p>
        </w:tc>
        <w:tc>
          <w:tcPr>
            <w:tcW w:w="2043" w:type="pct"/>
            <w:noWrap/>
            <w:hideMark/>
          </w:tcPr>
          <w:p w:rsidR="00EA1580" w:rsidRPr="00EA1580" w:rsidRDefault="00EA1580" w:rsidP="00EA1580">
            <w:pPr>
              <w:ind w:firstLine="432"/>
            </w:pPr>
            <w:r w:rsidRPr="00EA1580">
              <w:t>音乐学院</w:t>
            </w:r>
          </w:p>
        </w:tc>
        <w:tc>
          <w:tcPr>
            <w:tcW w:w="1716" w:type="pct"/>
            <w:noWrap/>
            <w:hideMark/>
          </w:tcPr>
          <w:p w:rsidR="00EA1580" w:rsidRPr="00EA1580" w:rsidRDefault="00EA1580" w:rsidP="00EA1580">
            <w:pPr>
              <w:ind w:firstLine="432"/>
            </w:pPr>
            <w:r w:rsidRPr="00EA1580">
              <w:t>音乐学</w:t>
            </w:r>
            <w:r w:rsidR="00EE6575" w:rsidRPr="00EA1580">
              <w:t>(</w:t>
            </w:r>
            <w:r w:rsidR="00EE6575">
              <w:rPr>
                <w:rFonts w:hint="eastAsia"/>
              </w:rPr>
              <w:t>公费师范</w:t>
            </w:r>
            <w:r w:rsidR="00EE6575" w:rsidRPr="00EA1580">
              <w:t>)</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60</w:t>
            </w:r>
          </w:p>
        </w:tc>
        <w:tc>
          <w:tcPr>
            <w:tcW w:w="2043" w:type="pct"/>
            <w:noWrap/>
            <w:hideMark/>
          </w:tcPr>
          <w:p w:rsidR="00EA1580" w:rsidRPr="00EA1580" w:rsidRDefault="00EA1580" w:rsidP="00EA1580">
            <w:pPr>
              <w:ind w:firstLine="432"/>
            </w:pPr>
            <w:r w:rsidRPr="00EA1580">
              <w:t>政治与公共管理学院</w:t>
            </w:r>
          </w:p>
        </w:tc>
        <w:tc>
          <w:tcPr>
            <w:tcW w:w="1716" w:type="pct"/>
            <w:noWrap/>
            <w:hideMark/>
          </w:tcPr>
          <w:p w:rsidR="00EA1580" w:rsidRPr="00EA1580" w:rsidRDefault="00EA1580" w:rsidP="00EA1580">
            <w:pPr>
              <w:ind w:firstLine="432"/>
            </w:pPr>
            <w:r w:rsidRPr="00EA1580">
              <w:rPr>
                <w:rFonts w:hint="eastAsia"/>
              </w:rPr>
              <w:t>公共事业管理</w:t>
            </w:r>
          </w:p>
        </w:tc>
        <w:tc>
          <w:tcPr>
            <w:tcW w:w="700" w:type="pct"/>
            <w:noWrap/>
            <w:hideMark/>
          </w:tcPr>
          <w:p w:rsidR="00EA1580" w:rsidRPr="00EA1580" w:rsidRDefault="00EA1580" w:rsidP="00EA1580">
            <w:pPr>
              <w:ind w:firstLine="432"/>
            </w:pPr>
            <w:r w:rsidRPr="00EA1580">
              <w:t>1</w:t>
            </w:r>
          </w:p>
        </w:tc>
      </w:tr>
      <w:tr w:rsidR="00EA1580" w:rsidRPr="00EA1580" w:rsidTr="00EA1580">
        <w:trPr>
          <w:trHeight w:val="264"/>
        </w:trPr>
        <w:tc>
          <w:tcPr>
            <w:tcW w:w="542" w:type="pct"/>
            <w:noWrap/>
            <w:hideMark/>
          </w:tcPr>
          <w:p w:rsidR="00EA1580" w:rsidRPr="00EA1580" w:rsidRDefault="00EA1580" w:rsidP="00EA1580">
            <w:pPr>
              <w:ind w:firstLine="432"/>
            </w:pPr>
            <w:r w:rsidRPr="00EA1580">
              <w:t>61</w:t>
            </w:r>
          </w:p>
        </w:tc>
        <w:tc>
          <w:tcPr>
            <w:tcW w:w="2043" w:type="pct"/>
            <w:noWrap/>
            <w:hideMark/>
          </w:tcPr>
          <w:p w:rsidR="00EA1580" w:rsidRPr="00EA1580" w:rsidRDefault="00EA1580" w:rsidP="00EA1580">
            <w:pPr>
              <w:ind w:firstLine="432"/>
            </w:pPr>
            <w:r w:rsidRPr="00EA1580">
              <w:t>政治与公共管理学院</w:t>
            </w:r>
          </w:p>
        </w:tc>
        <w:tc>
          <w:tcPr>
            <w:tcW w:w="1716" w:type="pct"/>
            <w:noWrap/>
            <w:hideMark/>
          </w:tcPr>
          <w:p w:rsidR="00EA1580" w:rsidRPr="00EA1580" w:rsidRDefault="00EA1580" w:rsidP="00EA1580">
            <w:pPr>
              <w:ind w:firstLine="432"/>
            </w:pPr>
            <w:r w:rsidRPr="00EA1580">
              <w:t>行政管理</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62</w:t>
            </w:r>
          </w:p>
        </w:tc>
        <w:tc>
          <w:tcPr>
            <w:tcW w:w="2043" w:type="pct"/>
            <w:noWrap/>
            <w:hideMark/>
          </w:tcPr>
          <w:p w:rsidR="00EA1580" w:rsidRPr="00EA1580" w:rsidRDefault="00EA1580" w:rsidP="00EA1580">
            <w:pPr>
              <w:ind w:firstLine="432"/>
            </w:pPr>
            <w:r w:rsidRPr="00EA1580">
              <w:t>政治与公共管理学院</w:t>
            </w:r>
          </w:p>
        </w:tc>
        <w:tc>
          <w:tcPr>
            <w:tcW w:w="1716" w:type="pct"/>
            <w:noWrap/>
            <w:hideMark/>
          </w:tcPr>
          <w:p w:rsidR="00EA1580" w:rsidRPr="00EA1580" w:rsidRDefault="00EA1580" w:rsidP="00EA1580">
            <w:pPr>
              <w:ind w:firstLine="432"/>
            </w:pPr>
            <w:r w:rsidRPr="00EA1580">
              <w:t>哲学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r w:rsidRPr="00EA1580">
              <w:t>63</w:t>
            </w:r>
          </w:p>
        </w:tc>
        <w:tc>
          <w:tcPr>
            <w:tcW w:w="2043" w:type="pct"/>
            <w:noWrap/>
            <w:hideMark/>
          </w:tcPr>
          <w:p w:rsidR="00EA1580" w:rsidRPr="00EA1580" w:rsidRDefault="00EA1580" w:rsidP="00EA1580">
            <w:pPr>
              <w:ind w:firstLine="432"/>
            </w:pPr>
            <w:r w:rsidRPr="00EA1580">
              <w:t>政治与公共管理学院</w:t>
            </w:r>
          </w:p>
        </w:tc>
        <w:tc>
          <w:tcPr>
            <w:tcW w:w="1716" w:type="pct"/>
            <w:noWrap/>
            <w:hideMark/>
          </w:tcPr>
          <w:p w:rsidR="00EA1580" w:rsidRPr="00EA1580" w:rsidRDefault="00EA1580" w:rsidP="00EA1580">
            <w:pPr>
              <w:ind w:firstLine="432"/>
            </w:pPr>
            <w:r w:rsidRPr="00EA1580">
              <w:t>政治学与行政学</w:t>
            </w:r>
          </w:p>
        </w:tc>
        <w:tc>
          <w:tcPr>
            <w:tcW w:w="700" w:type="pct"/>
            <w:noWrap/>
            <w:hideMark/>
          </w:tcPr>
          <w:p w:rsidR="00EA1580" w:rsidRPr="00EA1580" w:rsidRDefault="00EA1580" w:rsidP="00EA1580">
            <w:pPr>
              <w:ind w:firstLine="432"/>
            </w:pPr>
            <w:r w:rsidRPr="00EA1580">
              <w:t>2</w:t>
            </w:r>
          </w:p>
        </w:tc>
      </w:tr>
      <w:tr w:rsidR="00EA1580" w:rsidRPr="00EA1580" w:rsidTr="00EA1580">
        <w:trPr>
          <w:trHeight w:val="264"/>
        </w:trPr>
        <w:tc>
          <w:tcPr>
            <w:tcW w:w="542" w:type="pct"/>
            <w:noWrap/>
            <w:hideMark/>
          </w:tcPr>
          <w:p w:rsidR="00EA1580" w:rsidRPr="00EA1580" w:rsidRDefault="00EA1580" w:rsidP="00EA1580">
            <w:pPr>
              <w:ind w:firstLine="432"/>
            </w:pPr>
          </w:p>
        </w:tc>
        <w:tc>
          <w:tcPr>
            <w:tcW w:w="2043" w:type="pct"/>
            <w:noWrap/>
            <w:hideMark/>
          </w:tcPr>
          <w:p w:rsidR="00EA1580" w:rsidRPr="00EA1580" w:rsidRDefault="00EA1580" w:rsidP="00EA1580">
            <w:pPr>
              <w:ind w:firstLine="432"/>
            </w:pPr>
          </w:p>
        </w:tc>
        <w:tc>
          <w:tcPr>
            <w:tcW w:w="1716" w:type="pct"/>
            <w:noWrap/>
            <w:hideMark/>
          </w:tcPr>
          <w:p w:rsidR="00EA1580" w:rsidRPr="00EA1580" w:rsidRDefault="00EE6575" w:rsidP="00EA1580">
            <w:pPr>
              <w:ind w:firstLine="432"/>
            </w:pPr>
            <w:r>
              <w:rPr>
                <w:rFonts w:hint="eastAsia"/>
              </w:rPr>
              <w:t>合计</w:t>
            </w:r>
          </w:p>
        </w:tc>
        <w:tc>
          <w:tcPr>
            <w:tcW w:w="700" w:type="pct"/>
            <w:noWrap/>
            <w:hideMark/>
          </w:tcPr>
          <w:p w:rsidR="00EA1580" w:rsidRPr="00EA1580" w:rsidRDefault="00EA1580" w:rsidP="00EA1580">
            <w:pPr>
              <w:ind w:firstLine="432"/>
            </w:pPr>
            <w:r w:rsidRPr="00EA1580">
              <w:t>124</w:t>
            </w:r>
          </w:p>
        </w:tc>
      </w:tr>
    </w:tbl>
    <w:p w:rsidR="00EA1580" w:rsidRDefault="00EA1E85" w:rsidP="008704D0">
      <w:pPr>
        <w:ind w:firstLine="432"/>
      </w:pPr>
      <w:r>
        <w:rPr>
          <w:rFonts w:hint="eastAsia"/>
        </w:rPr>
        <w:t>注</w:t>
      </w:r>
      <w:r>
        <w:t>：上述学院之外的其他学院均在春季学期开课，具体推荐名额下学期通知。</w:t>
      </w:r>
    </w:p>
    <w:p w:rsidR="00EA1580" w:rsidRDefault="00EA1580" w:rsidP="008704D0">
      <w:pPr>
        <w:ind w:firstLine="432"/>
      </w:pPr>
    </w:p>
    <w:p w:rsidR="00EA1580" w:rsidRDefault="00EA1580" w:rsidP="008704D0">
      <w:pPr>
        <w:ind w:firstLine="432"/>
      </w:pPr>
    </w:p>
    <w:p w:rsidR="00EE6575" w:rsidRDefault="00EE6575">
      <w:pPr>
        <w:widowControl/>
        <w:jc w:val="left"/>
      </w:pPr>
      <w:r>
        <w:br w:type="page"/>
      </w:r>
    </w:p>
    <w:p w:rsidR="00EE6575" w:rsidRDefault="00EE6575" w:rsidP="00EE6575">
      <w:pPr>
        <w:ind w:firstLine="432"/>
        <w:jc w:val="left"/>
        <w:rPr>
          <w:rFonts w:ascii="方正小标宋_GBK" w:eastAsia="方正小标宋_GBK"/>
          <w:sz w:val="24"/>
        </w:rPr>
      </w:pPr>
      <w:r>
        <w:rPr>
          <w:rFonts w:ascii="方正小标宋_GBK" w:eastAsia="方正小标宋_GBK" w:hint="eastAsia"/>
          <w:sz w:val="24"/>
        </w:rPr>
        <w:lastRenderedPageBreak/>
        <w:t>附件</w:t>
      </w:r>
      <w:r>
        <w:rPr>
          <w:rFonts w:ascii="方正小标宋_GBK" w:eastAsia="方正小标宋_GBK"/>
          <w:sz w:val="24"/>
        </w:rPr>
        <w:t>2</w:t>
      </w:r>
      <w:r>
        <w:rPr>
          <w:rFonts w:ascii="方正小标宋_GBK" w:eastAsia="方正小标宋_GBK" w:hint="eastAsia"/>
          <w:sz w:val="24"/>
        </w:rPr>
        <w:t xml:space="preserve"> </w:t>
      </w:r>
    </w:p>
    <w:p w:rsidR="00EE6575" w:rsidRPr="00EA1580" w:rsidRDefault="00EE6575" w:rsidP="00EE6575">
      <w:pPr>
        <w:ind w:firstLine="432"/>
        <w:jc w:val="center"/>
        <w:rPr>
          <w:rFonts w:ascii="方正小标宋_GBK" w:eastAsia="方正小标宋_GBK"/>
          <w:sz w:val="24"/>
        </w:rPr>
      </w:pPr>
      <w:r w:rsidRPr="00EA1580">
        <w:rPr>
          <w:rFonts w:ascii="方正小标宋_GBK" w:eastAsia="方正小标宋_GBK" w:hint="eastAsia"/>
          <w:sz w:val="24"/>
        </w:rPr>
        <w:t>2018年秋季学期</w:t>
      </w:r>
      <w:r w:rsidR="00A55B02">
        <w:rPr>
          <w:rFonts w:ascii="方正小标宋_GBK" w:eastAsia="方正小标宋_GBK" w:hint="eastAsia"/>
          <w:sz w:val="24"/>
        </w:rPr>
        <w:t>学院</w:t>
      </w:r>
      <w:r w:rsidRPr="00EA1580">
        <w:rPr>
          <w:rFonts w:ascii="方正小标宋_GBK" w:eastAsia="方正小标宋_GBK" w:hint="eastAsia"/>
          <w:sz w:val="24"/>
        </w:rPr>
        <w:t>推荐学生</w:t>
      </w:r>
      <w:r>
        <w:rPr>
          <w:rFonts w:ascii="方正小标宋_GBK" w:eastAsia="方正小标宋_GBK" w:hint="eastAsia"/>
          <w:sz w:val="24"/>
        </w:rPr>
        <w:t>名单</w:t>
      </w:r>
    </w:p>
    <w:tbl>
      <w:tblPr>
        <w:tblStyle w:val="a5"/>
        <w:tblW w:w="0" w:type="auto"/>
        <w:jc w:val="center"/>
        <w:tblLook w:val="04A0" w:firstRow="1" w:lastRow="0" w:firstColumn="1" w:lastColumn="0" w:noHBand="0" w:noVBand="1"/>
      </w:tblPr>
      <w:tblGrid>
        <w:gridCol w:w="1413"/>
        <w:gridCol w:w="3402"/>
        <w:gridCol w:w="3535"/>
        <w:gridCol w:w="1851"/>
        <w:gridCol w:w="3747"/>
      </w:tblGrid>
      <w:tr w:rsidR="00753C66" w:rsidTr="00753C66">
        <w:trPr>
          <w:jc w:val="center"/>
        </w:trPr>
        <w:tc>
          <w:tcPr>
            <w:tcW w:w="1413" w:type="dxa"/>
          </w:tcPr>
          <w:p w:rsidR="00753C66" w:rsidRDefault="00753C66" w:rsidP="00EE6575">
            <w:pPr>
              <w:jc w:val="center"/>
            </w:pPr>
            <w:r>
              <w:rPr>
                <w:rFonts w:hint="eastAsia"/>
              </w:rPr>
              <w:t>序号</w:t>
            </w:r>
          </w:p>
        </w:tc>
        <w:tc>
          <w:tcPr>
            <w:tcW w:w="3402" w:type="dxa"/>
          </w:tcPr>
          <w:p w:rsidR="00753C66" w:rsidRDefault="00753C66" w:rsidP="00EE6575">
            <w:pPr>
              <w:jc w:val="center"/>
            </w:pPr>
            <w:r>
              <w:rPr>
                <w:rFonts w:hint="eastAsia"/>
              </w:rPr>
              <w:t>学院</w:t>
            </w:r>
          </w:p>
        </w:tc>
        <w:tc>
          <w:tcPr>
            <w:tcW w:w="3535" w:type="dxa"/>
          </w:tcPr>
          <w:p w:rsidR="00753C66" w:rsidRDefault="00753C66" w:rsidP="00EE6575">
            <w:pPr>
              <w:jc w:val="center"/>
            </w:pPr>
            <w:r>
              <w:rPr>
                <w:rFonts w:hint="eastAsia"/>
              </w:rPr>
              <w:t>专业</w:t>
            </w:r>
          </w:p>
        </w:tc>
        <w:tc>
          <w:tcPr>
            <w:tcW w:w="1851" w:type="dxa"/>
          </w:tcPr>
          <w:p w:rsidR="00753C66" w:rsidRDefault="00753C66" w:rsidP="00EE6575">
            <w:pPr>
              <w:jc w:val="center"/>
            </w:pPr>
            <w:r>
              <w:rPr>
                <w:rFonts w:hint="eastAsia"/>
              </w:rPr>
              <w:t>学生</w:t>
            </w:r>
            <w:r>
              <w:t>姓名</w:t>
            </w:r>
          </w:p>
        </w:tc>
        <w:tc>
          <w:tcPr>
            <w:tcW w:w="3747" w:type="dxa"/>
          </w:tcPr>
          <w:p w:rsidR="00753C66" w:rsidRDefault="00753C66" w:rsidP="00EE6575">
            <w:pPr>
              <w:jc w:val="center"/>
            </w:pPr>
            <w:r>
              <w:rPr>
                <w:rFonts w:hint="eastAsia"/>
              </w:rPr>
              <w:t>学号</w:t>
            </w:r>
          </w:p>
        </w:tc>
      </w:tr>
      <w:tr w:rsidR="00753C66" w:rsidTr="00753C66">
        <w:trPr>
          <w:jc w:val="center"/>
        </w:trPr>
        <w:tc>
          <w:tcPr>
            <w:tcW w:w="1413" w:type="dxa"/>
          </w:tcPr>
          <w:p w:rsidR="00753C66" w:rsidRDefault="00753C66" w:rsidP="008704D0"/>
        </w:tc>
        <w:tc>
          <w:tcPr>
            <w:tcW w:w="3402" w:type="dxa"/>
          </w:tcPr>
          <w:p w:rsidR="00753C66" w:rsidRDefault="00753C66" w:rsidP="008704D0"/>
        </w:tc>
        <w:tc>
          <w:tcPr>
            <w:tcW w:w="3535" w:type="dxa"/>
          </w:tcPr>
          <w:p w:rsidR="00753C66" w:rsidRDefault="00753C66" w:rsidP="008704D0"/>
        </w:tc>
        <w:tc>
          <w:tcPr>
            <w:tcW w:w="1851" w:type="dxa"/>
          </w:tcPr>
          <w:p w:rsidR="00753C66" w:rsidRDefault="00753C66" w:rsidP="008704D0"/>
        </w:tc>
        <w:tc>
          <w:tcPr>
            <w:tcW w:w="3747" w:type="dxa"/>
          </w:tcPr>
          <w:p w:rsidR="00753C66" w:rsidRDefault="00753C66" w:rsidP="008704D0"/>
        </w:tc>
      </w:tr>
      <w:tr w:rsidR="00753C66" w:rsidTr="00753C66">
        <w:trPr>
          <w:jc w:val="center"/>
        </w:trPr>
        <w:tc>
          <w:tcPr>
            <w:tcW w:w="1413" w:type="dxa"/>
          </w:tcPr>
          <w:p w:rsidR="00753C66" w:rsidRDefault="00753C66" w:rsidP="008704D0"/>
        </w:tc>
        <w:tc>
          <w:tcPr>
            <w:tcW w:w="3402" w:type="dxa"/>
          </w:tcPr>
          <w:p w:rsidR="00753C66" w:rsidRDefault="00753C66" w:rsidP="008704D0"/>
        </w:tc>
        <w:tc>
          <w:tcPr>
            <w:tcW w:w="3535" w:type="dxa"/>
          </w:tcPr>
          <w:p w:rsidR="00753C66" w:rsidRDefault="00753C66" w:rsidP="008704D0"/>
        </w:tc>
        <w:tc>
          <w:tcPr>
            <w:tcW w:w="1851" w:type="dxa"/>
          </w:tcPr>
          <w:p w:rsidR="00753C66" w:rsidRDefault="00753C66" w:rsidP="008704D0"/>
        </w:tc>
        <w:tc>
          <w:tcPr>
            <w:tcW w:w="3747" w:type="dxa"/>
          </w:tcPr>
          <w:p w:rsidR="00753C66" w:rsidRDefault="00753C66" w:rsidP="008704D0"/>
        </w:tc>
      </w:tr>
      <w:tr w:rsidR="00753C66" w:rsidTr="00753C66">
        <w:trPr>
          <w:jc w:val="center"/>
        </w:trPr>
        <w:tc>
          <w:tcPr>
            <w:tcW w:w="1413" w:type="dxa"/>
          </w:tcPr>
          <w:p w:rsidR="00753C66" w:rsidRDefault="00753C66" w:rsidP="008704D0"/>
        </w:tc>
        <w:tc>
          <w:tcPr>
            <w:tcW w:w="3402" w:type="dxa"/>
          </w:tcPr>
          <w:p w:rsidR="00753C66" w:rsidRDefault="00753C66" w:rsidP="008704D0"/>
        </w:tc>
        <w:tc>
          <w:tcPr>
            <w:tcW w:w="3535" w:type="dxa"/>
          </w:tcPr>
          <w:p w:rsidR="00753C66" w:rsidRDefault="00753C66" w:rsidP="008704D0"/>
        </w:tc>
        <w:tc>
          <w:tcPr>
            <w:tcW w:w="1851" w:type="dxa"/>
          </w:tcPr>
          <w:p w:rsidR="00753C66" w:rsidRDefault="00753C66" w:rsidP="008704D0"/>
        </w:tc>
        <w:tc>
          <w:tcPr>
            <w:tcW w:w="3747" w:type="dxa"/>
          </w:tcPr>
          <w:p w:rsidR="00753C66" w:rsidRDefault="00753C66" w:rsidP="008704D0"/>
        </w:tc>
      </w:tr>
      <w:tr w:rsidR="00753C66" w:rsidTr="00753C66">
        <w:trPr>
          <w:jc w:val="center"/>
        </w:trPr>
        <w:tc>
          <w:tcPr>
            <w:tcW w:w="1413" w:type="dxa"/>
          </w:tcPr>
          <w:p w:rsidR="00753C66" w:rsidRDefault="00753C66" w:rsidP="008704D0"/>
        </w:tc>
        <w:tc>
          <w:tcPr>
            <w:tcW w:w="3402" w:type="dxa"/>
          </w:tcPr>
          <w:p w:rsidR="00753C66" w:rsidRDefault="00753C66" w:rsidP="008704D0"/>
        </w:tc>
        <w:tc>
          <w:tcPr>
            <w:tcW w:w="3535" w:type="dxa"/>
          </w:tcPr>
          <w:p w:rsidR="00753C66" w:rsidRDefault="00753C66" w:rsidP="008704D0"/>
        </w:tc>
        <w:tc>
          <w:tcPr>
            <w:tcW w:w="1851" w:type="dxa"/>
          </w:tcPr>
          <w:p w:rsidR="00753C66" w:rsidRDefault="00753C66" w:rsidP="008704D0"/>
        </w:tc>
        <w:tc>
          <w:tcPr>
            <w:tcW w:w="3747" w:type="dxa"/>
          </w:tcPr>
          <w:p w:rsidR="00753C66" w:rsidRDefault="00753C66" w:rsidP="008704D0"/>
        </w:tc>
      </w:tr>
      <w:tr w:rsidR="00753C66" w:rsidTr="00753C66">
        <w:trPr>
          <w:jc w:val="center"/>
        </w:trPr>
        <w:tc>
          <w:tcPr>
            <w:tcW w:w="1413" w:type="dxa"/>
          </w:tcPr>
          <w:p w:rsidR="00753C66" w:rsidRDefault="00753C66" w:rsidP="008704D0"/>
        </w:tc>
        <w:tc>
          <w:tcPr>
            <w:tcW w:w="3402" w:type="dxa"/>
          </w:tcPr>
          <w:p w:rsidR="00753C66" w:rsidRDefault="00753C66" w:rsidP="008704D0"/>
        </w:tc>
        <w:tc>
          <w:tcPr>
            <w:tcW w:w="3535" w:type="dxa"/>
          </w:tcPr>
          <w:p w:rsidR="00753C66" w:rsidRDefault="00753C66" w:rsidP="008704D0"/>
        </w:tc>
        <w:tc>
          <w:tcPr>
            <w:tcW w:w="1851" w:type="dxa"/>
          </w:tcPr>
          <w:p w:rsidR="00753C66" w:rsidRDefault="00753C66" w:rsidP="008704D0"/>
        </w:tc>
        <w:tc>
          <w:tcPr>
            <w:tcW w:w="3747" w:type="dxa"/>
          </w:tcPr>
          <w:p w:rsidR="00753C66" w:rsidRDefault="00753C66" w:rsidP="008704D0"/>
        </w:tc>
      </w:tr>
    </w:tbl>
    <w:p w:rsidR="001F797E" w:rsidRPr="00EE6575" w:rsidRDefault="001F797E" w:rsidP="008704D0">
      <w:pPr>
        <w:ind w:firstLine="432"/>
      </w:pPr>
    </w:p>
    <w:sectPr w:rsidR="001F797E" w:rsidRPr="00EE6575" w:rsidSect="00A85BC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8C" w:rsidRDefault="0029158C" w:rsidP="00F76AA5">
      <w:r>
        <w:separator/>
      </w:r>
    </w:p>
  </w:endnote>
  <w:endnote w:type="continuationSeparator" w:id="0">
    <w:p w:rsidR="0029158C" w:rsidRDefault="0029158C" w:rsidP="00F7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8C" w:rsidRDefault="0029158C" w:rsidP="00F76AA5">
      <w:r>
        <w:separator/>
      </w:r>
    </w:p>
  </w:footnote>
  <w:footnote w:type="continuationSeparator" w:id="0">
    <w:p w:rsidR="0029158C" w:rsidRDefault="0029158C" w:rsidP="00F76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09"/>
    <w:rsid w:val="00012DB4"/>
    <w:rsid w:val="00087B8B"/>
    <w:rsid w:val="00115FE2"/>
    <w:rsid w:val="0011728D"/>
    <w:rsid w:val="001F797E"/>
    <w:rsid w:val="00245408"/>
    <w:rsid w:val="00256544"/>
    <w:rsid w:val="0029158C"/>
    <w:rsid w:val="002B031C"/>
    <w:rsid w:val="00300ED6"/>
    <w:rsid w:val="003B39F7"/>
    <w:rsid w:val="003F7FE3"/>
    <w:rsid w:val="0052595B"/>
    <w:rsid w:val="00592462"/>
    <w:rsid w:val="005E2190"/>
    <w:rsid w:val="006C7DB1"/>
    <w:rsid w:val="006E0CC5"/>
    <w:rsid w:val="006E2788"/>
    <w:rsid w:val="0070518A"/>
    <w:rsid w:val="00734197"/>
    <w:rsid w:val="00753C66"/>
    <w:rsid w:val="007631B6"/>
    <w:rsid w:val="00781731"/>
    <w:rsid w:val="0078694B"/>
    <w:rsid w:val="007C5564"/>
    <w:rsid w:val="007E6409"/>
    <w:rsid w:val="008704D0"/>
    <w:rsid w:val="00873155"/>
    <w:rsid w:val="00894C1E"/>
    <w:rsid w:val="00895E73"/>
    <w:rsid w:val="008D3006"/>
    <w:rsid w:val="00920C1D"/>
    <w:rsid w:val="00932972"/>
    <w:rsid w:val="00941852"/>
    <w:rsid w:val="009A67B7"/>
    <w:rsid w:val="009A71A1"/>
    <w:rsid w:val="009C211A"/>
    <w:rsid w:val="00A55B02"/>
    <w:rsid w:val="00A85BCC"/>
    <w:rsid w:val="00AC2E7C"/>
    <w:rsid w:val="00AE08DA"/>
    <w:rsid w:val="00BA6E76"/>
    <w:rsid w:val="00C05482"/>
    <w:rsid w:val="00D92ACD"/>
    <w:rsid w:val="00DF0289"/>
    <w:rsid w:val="00E4137F"/>
    <w:rsid w:val="00E773BE"/>
    <w:rsid w:val="00E946D1"/>
    <w:rsid w:val="00E952B0"/>
    <w:rsid w:val="00EA1580"/>
    <w:rsid w:val="00EA1E85"/>
    <w:rsid w:val="00EC33E0"/>
    <w:rsid w:val="00EE6575"/>
    <w:rsid w:val="00F138FB"/>
    <w:rsid w:val="00F76AA5"/>
    <w:rsid w:val="00FA5BF2"/>
    <w:rsid w:val="00FF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4EF88D-6DF9-432E-90F3-96010455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AA5"/>
    <w:rPr>
      <w:sz w:val="18"/>
      <w:szCs w:val="18"/>
    </w:rPr>
  </w:style>
  <w:style w:type="paragraph" w:styleId="a4">
    <w:name w:val="footer"/>
    <w:basedOn w:val="a"/>
    <w:link w:val="Char0"/>
    <w:uiPriority w:val="99"/>
    <w:unhideWhenUsed/>
    <w:rsid w:val="00F76AA5"/>
    <w:pPr>
      <w:tabs>
        <w:tab w:val="center" w:pos="4153"/>
        <w:tab w:val="right" w:pos="8306"/>
      </w:tabs>
      <w:snapToGrid w:val="0"/>
      <w:jc w:val="left"/>
    </w:pPr>
    <w:rPr>
      <w:sz w:val="18"/>
      <w:szCs w:val="18"/>
    </w:rPr>
  </w:style>
  <w:style w:type="character" w:customStyle="1" w:styleId="Char0">
    <w:name w:val="页脚 Char"/>
    <w:basedOn w:val="a0"/>
    <w:link w:val="a4"/>
    <w:uiPriority w:val="99"/>
    <w:rsid w:val="00F76AA5"/>
    <w:rPr>
      <w:sz w:val="18"/>
      <w:szCs w:val="18"/>
    </w:rPr>
  </w:style>
  <w:style w:type="table" w:styleId="a5">
    <w:name w:val="Table Grid"/>
    <w:basedOn w:val="a1"/>
    <w:uiPriority w:val="39"/>
    <w:rsid w:val="0087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32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6878">
      <w:bodyDiv w:val="1"/>
      <w:marLeft w:val="0"/>
      <w:marRight w:val="0"/>
      <w:marTop w:val="0"/>
      <w:marBottom w:val="0"/>
      <w:divBdr>
        <w:top w:val="none" w:sz="0" w:space="0" w:color="auto"/>
        <w:left w:val="none" w:sz="0" w:space="0" w:color="auto"/>
        <w:bottom w:val="none" w:sz="0" w:space="0" w:color="auto"/>
        <w:right w:val="none" w:sz="0" w:space="0" w:color="auto"/>
      </w:divBdr>
    </w:div>
    <w:div w:id="989946936">
      <w:bodyDiv w:val="1"/>
      <w:marLeft w:val="0"/>
      <w:marRight w:val="0"/>
      <w:marTop w:val="0"/>
      <w:marBottom w:val="0"/>
      <w:divBdr>
        <w:top w:val="none" w:sz="0" w:space="0" w:color="auto"/>
        <w:left w:val="none" w:sz="0" w:space="0" w:color="auto"/>
        <w:bottom w:val="none" w:sz="0" w:space="0" w:color="auto"/>
        <w:right w:val="none" w:sz="0" w:space="0" w:color="auto"/>
      </w:divBdr>
    </w:div>
    <w:div w:id="15323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69280276@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746</Words>
  <Characters>4257</Characters>
  <Application>Microsoft Office Word</Application>
  <DocSecurity>0</DocSecurity>
  <Lines>35</Lines>
  <Paragraphs>9</Paragraphs>
  <ScaleCrop>false</ScaleCrop>
  <Company>微软中国</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石定芳</dc:creator>
  <cp:keywords/>
  <dc:description/>
  <cp:lastModifiedBy>石定芳</cp:lastModifiedBy>
  <cp:revision>19</cp:revision>
  <dcterms:created xsi:type="dcterms:W3CDTF">2018-09-18T08:43:00Z</dcterms:created>
  <dcterms:modified xsi:type="dcterms:W3CDTF">2018-09-21T07:10:00Z</dcterms:modified>
</cp:coreProperties>
</file>